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A" w:rsidRPr="001063E8" w:rsidRDefault="004E46B9" w:rsidP="00B11BC3">
      <w:pPr>
        <w:shd w:val="clear" w:color="auto" w:fill="FFFFFF"/>
        <w:tabs>
          <w:tab w:val="left" w:pos="6024"/>
        </w:tabs>
        <w:spacing w:before="264" w:line="322" w:lineRule="exact"/>
        <w:ind w:left="4320"/>
        <w:jc w:val="center"/>
        <w:rPr>
          <w:sz w:val="28"/>
          <w:szCs w:val="28"/>
        </w:rPr>
      </w:pPr>
      <w:r w:rsidRPr="001063E8">
        <w:rPr>
          <w:rFonts w:eastAsia="Times New Roman"/>
          <w:b/>
          <w:bCs/>
          <w:spacing w:val="11"/>
          <w:sz w:val="28"/>
          <w:szCs w:val="28"/>
          <w:lang w:val="uk-UA"/>
        </w:rPr>
        <w:t>ЗАТВЕРДЖЕНО:</w:t>
      </w:r>
    </w:p>
    <w:p w:rsidR="001063E8" w:rsidRPr="001063E8" w:rsidRDefault="001063E8" w:rsidP="001063E8">
      <w:pPr>
        <w:shd w:val="clear" w:color="auto" w:fill="FFFFFF"/>
        <w:tabs>
          <w:tab w:val="left" w:leader="underscore" w:pos="7284"/>
        </w:tabs>
        <w:spacing w:before="173"/>
        <w:ind w:left="6014"/>
        <w:rPr>
          <w:sz w:val="28"/>
          <w:szCs w:val="28"/>
          <w:lang w:val="uk-UA"/>
        </w:rPr>
      </w:pPr>
      <w:r w:rsidRPr="001063E8">
        <w:rPr>
          <w:sz w:val="28"/>
          <w:szCs w:val="28"/>
          <w:lang w:val="uk-UA"/>
        </w:rPr>
        <w:t>Директор коледжу</w:t>
      </w:r>
    </w:p>
    <w:p w:rsidR="001063E8" w:rsidRPr="001063E8" w:rsidRDefault="001063E8" w:rsidP="001063E8">
      <w:pPr>
        <w:shd w:val="clear" w:color="auto" w:fill="FFFFFF"/>
        <w:tabs>
          <w:tab w:val="left" w:leader="underscore" w:pos="7284"/>
        </w:tabs>
        <w:spacing w:before="173"/>
        <w:ind w:left="6014"/>
        <w:rPr>
          <w:sz w:val="28"/>
          <w:szCs w:val="28"/>
          <w:lang w:val="uk-UA"/>
        </w:rPr>
      </w:pPr>
      <w:r w:rsidRPr="001063E8">
        <w:rPr>
          <w:sz w:val="28"/>
          <w:szCs w:val="28"/>
        </w:rPr>
        <w:tab/>
      </w:r>
      <w:r w:rsidRPr="001063E8">
        <w:rPr>
          <w:sz w:val="28"/>
          <w:szCs w:val="28"/>
          <w:lang w:val="uk-UA"/>
        </w:rPr>
        <w:t>В.І.Чибісов</w:t>
      </w:r>
    </w:p>
    <w:p w:rsidR="002F795A" w:rsidRPr="001063E8" w:rsidRDefault="004E46B9" w:rsidP="001063E8">
      <w:pPr>
        <w:shd w:val="clear" w:color="auto" w:fill="FFFFFF"/>
        <w:tabs>
          <w:tab w:val="left" w:pos="6055"/>
          <w:tab w:val="left" w:leader="underscore" w:pos="6610"/>
          <w:tab w:val="left" w:leader="underscore" w:pos="8366"/>
        </w:tabs>
        <w:spacing w:line="322" w:lineRule="exact"/>
        <w:ind w:left="4320"/>
        <w:jc w:val="center"/>
        <w:rPr>
          <w:sz w:val="28"/>
          <w:szCs w:val="28"/>
        </w:rPr>
      </w:pPr>
      <w:r w:rsidRPr="001063E8">
        <w:rPr>
          <w:rFonts w:eastAsia="Times New Roman"/>
          <w:sz w:val="28"/>
          <w:szCs w:val="28"/>
          <w:lang w:val="uk-UA"/>
        </w:rPr>
        <w:t>«</w:t>
      </w:r>
      <w:r w:rsidR="001063E8" w:rsidRPr="001063E8">
        <w:rPr>
          <w:rFonts w:eastAsia="Times New Roman"/>
          <w:sz w:val="28"/>
          <w:szCs w:val="28"/>
          <w:lang w:val="uk-UA"/>
        </w:rPr>
        <w:t>___</w:t>
      </w:r>
      <w:r w:rsidR="00A77FD2" w:rsidRPr="00A77FD2">
        <w:rPr>
          <w:rFonts w:eastAsia="Times New Roman"/>
          <w:sz w:val="28"/>
          <w:szCs w:val="28"/>
          <w:u w:val="single"/>
          <w:lang w:val="en-US"/>
        </w:rPr>
        <w:t>26</w:t>
      </w:r>
      <w:r w:rsidR="001063E8" w:rsidRPr="001063E8">
        <w:rPr>
          <w:rFonts w:eastAsia="Times New Roman"/>
          <w:sz w:val="28"/>
          <w:szCs w:val="28"/>
          <w:lang w:val="uk-UA"/>
        </w:rPr>
        <w:t>___»____</w:t>
      </w:r>
      <w:r w:rsidR="00A77FD2" w:rsidRPr="00A77FD2">
        <w:rPr>
          <w:rFonts w:eastAsia="Times New Roman"/>
          <w:sz w:val="28"/>
          <w:szCs w:val="28"/>
          <w:u w:val="single"/>
          <w:lang w:val="en-US"/>
        </w:rPr>
        <w:t>08</w:t>
      </w:r>
      <w:r w:rsidR="001063E8" w:rsidRPr="00A77FD2">
        <w:rPr>
          <w:rFonts w:eastAsia="Times New Roman"/>
          <w:sz w:val="28"/>
          <w:szCs w:val="28"/>
          <w:u w:val="single"/>
          <w:lang w:val="uk-UA"/>
        </w:rPr>
        <w:t>__</w:t>
      </w:r>
      <w:r w:rsidRPr="00A77FD2">
        <w:rPr>
          <w:rFonts w:eastAsia="Times New Roman"/>
          <w:spacing w:val="92"/>
          <w:sz w:val="28"/>
          <w:szCs w:val="28"/>
          <w:u w:val="single"/>
          <w:lang w:val="uk-UA"/>
        </w:rPr>
        <w:t>_</w:t>
      </w:r>
      <w:r w:rsidRPr="001063E8">
        <w:rPr>
          <w:rFonts w:eastAsia="Times New Roman"/>
          <w:spacing w:val="2"/>
          <w:sz w:val="28"/>
          <w:szCs w:val="28"/>
          <w:lang w:val="uk-UA"/>
        </w:rPr>
        <w:t>2016 р.</w:t>
      </w:r>
    </w:p>
    <w:p w:rsidR="002F795A" w:rsidRPr="001063E8" w:rsidRDefault="004E46B9" w:rsidP="001063E8">
      <w:pPr>
        <w:shd w:val="clear" w:color="auto" w:fill="FFFFFF"/>
        <w:tabs>
          <w:tab w:val="left" w:pos="8436"/>
        </w:tabs>
        <w:spacing w:before="166"/>
        <w:ind w:left="5670"/>
        <w:rPr>
          <w:sz w:val="28"/>
          <w:szCs w:val="28"/>
        </w:rPr>
      </w:pPr>
      <w:r w:rsidRPr="001063E8">
        <w:rPr>
          <w:rFonts w:eastAsia="Times New Roman"/>
          <w:spacing w:val="6"/>
          <w:sz w:val="28"/>
          <w:szCs w:val="28"/>
          <w:lang w:val="uk-UA"/>
        </w:rPr>
        <w:t>Наказ від</w:t>
      </w:r>
      <w:r w:rsidR="00D062DC" w:rsidRPr="001063E8"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="001063E8" w:rsidRPr="001063E8">
        <w:rPr>
          <w:rFonts w:eastAsia="Times New Roman"/>
          <w:spacing w:val="6"/>
          <w:sz w:val="28"/>
          <w:szCs w:val="28"/>
          <w:lang w:val="uk-UA"/>
        </w:rPr>
        <w:t>«_</w:t>
      </w:r>
      <w:r w:rsidR="00A77FD2" w:rsidRPr="00A77FD2">
        <w:rPr>
          <w:rFonts w:eastAsia="Times New Roman"/>
          <w:spacing w:val="6"/>
          <w:sz w:val="28"/>
          <w:szCs w:val="28"/>
          <w:u w:val="single"/>
          <w:lang w:val="en-US"/>
        </w:rPr>
        <w:t>2608/6</w:t>
      </w:r>
      <w:r w:rsidR="001063E8" w:rsidRPr="001063E8">
        <w:rPr>
          <w:rFonts w:eastAsia="Times New Roman"/>
          <w:spacing w:val="6"/>
          <w:sz w:val="28"/>
          <w:szCs w:val="28"/>
          <w:lang w:val="uk-UA"/>
        </w:rPr>
        <w:t>__»</w:t>
      </w:r>
      <w:r w:rsidR="00D062DC" w:rsidRPr="001063E8">
        <w:rPr>
          <w:rFonts w:eastAsia="Times New Roman"/>
          <w:spacing w:val="6"/>
          <w:sz w:val="28"/>
          <w:szCs w:val="28"/>
          <w:lang w:val="uk-UA"/>
        </w:rPr>
        <w:t xml:space="preserve">  </w:t>
      </w:r>
      <w:r w:rsidRPr="001063E8">
        <w:rPr>
          <w:rFonts w:eastAsia="Times New Roman"/>
          <w:sz w:val="28"/>
          <w:szCs w:val="28"/>
          <w:lang w:val="uk-UA"/>
        </w:rPr>
        <w:t>№</w:t>
      </w:r>
      <w:r w:rsidR="00D062DC" w:rsidRPr="001063E8">
        <w:rPr>
          <w:rFonts w:eastAsia="Times New Roman"/>
          <w:sz w:val="28"/>
          <w:szCs w:val="28"/>
          <w:lang w:val="uk-UA"/>
        </w:rPr>
        <w:t xml:space="preserve"> _</w:t>
      </w:r>
      <w:r w:rsidR="00A77FD2" w:rsidRPr="00A77FD2">
        <w:rPr>
          <w:rFonts w:eastAsia="Times New Roman"/>
          <w:sz w:val="28"/>
          <w:szCs w:val="28"/>
          <w:u w:val="single"/>
          <w:lang w:val="en-US"/>
        </w:rPr>
        <w:t>25</w:t>
      </w:r>
      <w:r w:rsidR="00D062DC" w:rsidRPr="001063E8">
        <w:rPr>
          <w:rFonts w:eastAsia="Times New Roman"/>
          <w:sz w:val="28"/>
          <w:szCs w:val="28"/>
          <w:lang w:val="uk-UA"/>
        </w:rPr>
        <w:t>___</w:t>
      </w:r>
    </w:p>
    <w:p w:rsidR="00D062DC" w:rsidRPr="001063E8" w:rsidRDefault="00D062DC" w:rsidP="00B11BC3">
      <w:pPr>
        <w:shd w:val="clear" w:color="auto" w:fill="FFFFFF"/>
        <w:spacing w:line="317" w:lineRule="exact"/>
        <w:ind w:right="1723"/>
        <w:rPr>
          <w:rFonts w:eastAsia="Times New Roman"/>
          <w:b/>
          <w:bCs/>
          <w:spacing w:val="12"/>
          <w:sz w:val="28"/>
          <w:szCs w:val="28"/>
          <w:lang w:val="uk-UA"/>
        </w:rPr>
      </w:pPr>
    </w:p>
    <w:p w:rsidR="00D062DC" w:rsidRPr="001063E8" w:rsidRDefault="004E46B9">
      <w:pPr>
        <w:shd w:val="clear" w:color="auto" w:fill="FFFFFF"/>
        <w:spacing w:line="317" w:lineRule="exact"/>
        <w:ind w:left="1726" w:right="1723"/>
        <w:jc w:val="center"/>
        <w:rPr>
          <w:rFonts w:eastAsia="Times New Roman"/>
          <w:b/>
          <w:bCs/>
          <w:spacing w:val="12"/>
          <w:sz w:val="28"/>
          <w:szCs w:val="28"/>
          <w:lang w:val="uk-UA"/>
        </w:rPr>
      </w:pPr>
      <w:r w:rsidRPr="001063E8">
        <w:rPr>
          <w:rFonts w:eastAsia="Times New Roman"/>
          <w:b/>
          <w:bCs/>
          <w:spacing w:val="12"/>
          <w:sz w:val="28"/>
          <w:szCs w:val="28"/>
          <w:lang w:val="uk-UA"/>
        </w:rPr>
        <w:t xml:space="preserve">ПОРЯДОК </w:t>
      </w:r>
    </w:p>
    <w:p w:rsidR="002F795A" w:rsidRPr="001063E8" w:rsidRDefault="004E46B9" w:rsidP="00D062DC">
      <w:pPr>
        <w:shd w:val="clear" w:color="auto" w:fill="FFFFFF"/>
        <w:spacing w:line="317" w:lineRule="exact"/>
        <w:ind w:left="1726" w:right="-153"/>
        <w:jc w:val="center"/>
        <w:rPr>
          <w:sz w:val="28"/>
          <w:szCs w:val="28"/>
        </w:rPr>
      </w:pPr>
      <w:r w:rsidRPr="001063E8">
        <w:rPr>
          <w:rFonts w:eastAsia="Times New Roman"/>
          <w:b/>
          <w:bCs/>
          <w:spacing w:val="8"/>
          <w:sz w:val="28"/>
          <w:szCs w:val="28"/>
          <w:lang w:val="uk-UA"/>
        </w:rPr>
        <w:t>застосування системи електронних закупівель</w:t>
      </w:r>
    </w:p>
    <w:p w:rsidR="002F795A" w:rsidRPr="001063E8" w:rsidRDefault="004E46B9">
      <w:pPr>
        <w:shd w:val="clear" w:color="auto" w:fill="FFFFFF"/>
        <w:spacing w:before="300"/>
        <w:ind w:left="3516"/>
        <w:rPr>
          <w:sz w:val="28"/>
          <w:szCs w:val="28"/>
        </w:rPr>
      </w:pPr>
      <w:r w:rsidRPr="001063E8">
        <w:rPr>
          <w:rFonts w:eastAsia="Times New Roman"/>
          <w:b/>
          <w:bCs/>
          <w:spacing w:val="-2"/>
          <w:sz w:val="28"/>
          <w:szCs w:val="28"/>
          <w:lang w:val="uk-UA"/>
        </w:rPr>
        <w:t>І. Визначення термінів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У цьому Порядку нижче наведені терміни вживаються в такому значенні: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0" w:firstLine="461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замовник - Державний вищий навчальний заклад «</w:t>
      </w:r>
      <w:r w:rsidR="00D062DC" w:rsidRPr="001063E8">
        <w:rPr>
          <w:rFonts w:eastAsia="Times New Roman"/>
          <w:spacing w:val="-1"/>
          <w:sz w:val="28"/>
          <w:szCs w:val="28"/>
          <w:lang w:val="uk-UA"/>
        </w:rPr>
        <w:t>Дніпродзержинський коледж фізичного виховання</w:t>
      </w:r>
      <w:r w:rsidRPr="001063E8">
        <w:rPr>
          <w:rFonts w:eastAsia="Times New Roman"/>
          <w:spacing w:val="-1"/>
          <w:sz w:val="28"/>
          <w:szCs w:val="28"/>
          <w:lang w:val="uk-UA"/>
        </w:rPr>
        <w:t>»;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0" w:firstLine="466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електронна закупівля (далі - закупівля) - придбання товарів, робіт та послуг до </w:t>
      </w:r>
      <w:r w:rsidRPr="001063E8">
        <w:rPr>
          <w:rFonts w:eastAsia="Times New Roman"/>
          <w:spacing w:val="-3"/>
          <w:sz w:val="28"/>
          <w:szCs w:val="28"/>
          <w:lang w:val="uk-UA"/>
        </w:rPr>
        <w:t>цього Порядку;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7" w:firstLine="475"/>
        <w:jc w:val="both"/>
        <w:rPr>
          <w:sz w:val="28"/>
          <w:szCs w:val="28"/>
        </w:rPr>
      </w:pP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система електронних закупівель (далі - система) - програмний комплекс, розроблений для закупівлі та призначений для відбору постачальників торгів та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послуг шляхом проведення електронного реверсивного аукціону;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4" w:firstLine="466"/>
        <w:jc w:val="both"/>
        <w:rPr>
          <w:sz w:val="28"/>
          <w:szCs w:val="28"/>
        </w:rPr>
      </w:pP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електронний реверсивний аукціон — процес поступового зниження ціни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пропозицій учасників на визначений крок;</w:t>
      </w:r>
    </w:p>
    <w:p w:rsidR="002F795A" w:rsidRPr="001063E8" w:rsidRDefault="004E46B9" w:rsidP="00D02FEF">
      <w:pPr>
        <w:shd w:val="clear" w:color="auto" w:fill="FFFFFF"/>
        <w:spacing w:before="10" w:line="276" w:lineRule="auto"/>
        <w:ind w:left="468" w:firstLine="468"/>
        <w:jc w:val="both"/>
        <w:rPr>
          <w:sz w:val="28"/>
          <w:szCs w:val="28"/>
        </w:rPr>
      </w:pPr>
      <w:r w:rsidRPr="001063E8">
        <w:rPr>
          <w:rFonts w:eastAsia="Times New Roman"/>
          <w:spacing w:val="9"/>
          <w:sz w:val="28"/>
          <w:szCs w:val="28"/>
          <w:lang w:val="uk-UA"/>
        </w:rPr>
        <w:t>регламент роботи системи електронних державних закупівель (далі -</w:t>
      </w:r>
      <w:r w:rsidR="00D062DC" w:rsidRPr="001063E8"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z w:val="28"/>
          <w:szCs w:val="28"/>
          <w:lang w:val="uk-UA"/>
        </w:rPr>
        <w:t xml:space="preserve">регламент) - комплекс норм та правил, які визначають порядок функціонування системи та викладені на офіційному сайті електронних державних закупівель </w:t>
      </w:r>
      <w:r w:rsidRPr="001063E8">
        <w:rPr>
          <w:rFonts w:eastAsia="Times New Roman"/>
          <w:spacing w:val="-6"/>
          <w:sz w:val="28"/>
          <w:szCs w:val="28"/>
          <w:u w:val="single"/>
          <w:lang w:val="uk-UA"/>
        </w:rPr>
        <w:t>р</w:t>
      </w:r>
      <w:r w:rsidR="00B11BC3" w:rsidRPr="001063E8">
        <w:rPr>
          <w:rFonts w:eastAsia="Times New Roman"/>
          <w:spacing w:val="-6"/>
          <w:sz w:val="28"/>
          <w:szCs w:val="28"/>
          <w:u w:val="single"/>
          <w:lang w:val="en-US"/>
        </w:rPr>
        <w:t>r</w:t>
      </w:r>
      <w:r w:rsidRPr="001063E8">
        <w:rPr>
          <w:rFonts w:eastAsia="Times New Roman"/>
          <w:spacing w:val="-6"/>
          <w:sz w:val="28"/>
          <w:szCs w:val="28"/>
          <w:u w:val="single"/>
          <w:lang w:val="uk-UA"/>
        </w:rPr>
        <w:t>о</w:t>
      </w:r>
      <w:r w:rsidR="00D062DC" w:rsidRPr="001063E8">
        <w:rPr>
          <w:rFonts w:eastAsia="Times New Roman"/>
          <w:spacing w:val="-6"/>
          <w:sz w:val="28"/>
          <w:szCs w:val="28"/>
          <w:u w:val="single"/>
          <w:lang w:val="en-US"/>
        </w:rPr>
        <w:t>z</w:t>
      </w:r>
      <w:r w:rsidRPr="001063E8">
        <w:rPr>
          <w:rFonts w:eastAsia="Times New Roman"/>
          <w:spacing w:val="-6"/>
          <w:sz w:val="28"/>
          <w:szCs w:val="28"/>
          <w:u w:val="single"/>
          <w:lang w:val="uk-UA"/>
        </w:rPr>
        <w:t>о</w:t>
      </w:r>
      <w:proofErr w:type="spellStart"/>
      <w:r w:rsidR="00D062DC" w:rsidRPr="001063E8">
        <w:rPr>
          <w:rFonts w:eastAsia="Times New Roman"/>
          <w:spacing w:val="-6"/>
          <w:sz w:val="28"/>
          <w:szCs w:val="28"/>
          <w:u w:val="single"/>
          <w:lang w:val="en-US"/>
        </w:rPr>
        <w:t>rr</w:t>
      </w:r>
      <w:r w:rsidRPr="001063E8">
        <w:rPr>
          <w:rFonts w:eastAsia="Times New Roman"/>
          <w:spacing w:val="-6"/>
          <w:sz w:val="28"/>
          <w:szCs w:val="28"/>
          <w:u w:val="single"/>
          <w:lang w:val="uk-UA"/>
        </w:rPr>
        <w:t>о.о</w:t>
      </w:r>
      <w:r w:rsidR="00D062DC" w:rsidRPr="001063E8">
        <w:rPr>
          <w:rFonts w:eastAsia="Times New Roman"/>
          <w:spacing w:val="-6"/>
          <w:sz w:val="28"/>
          <w:szCs w:val="28"/>
          <w:u w:val="single"/>
          <w:lang w:val="en-US"/>
        </w:rPr>
        <w:t>rg</w:t>
      </w:r>
      <w:proofErr w:type="spellEnd"/>
      <w:r w:rsidRPr="001063E8">
        <w:rPr>
          <w:rFonts w:eastAsia="Times New Roman"/>
          <w:spacing w:val="-6"/>
          <w:sz w:val="28"/>
          <w:szCs w:val="28"/>
          <w:u w:val="single"/>
          <w:lang w:val="uk-UA"/>
        </w:rPr>
        <w:t>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22" w:firstLine="463"/>
        <w:jc w:val="both"/>
        <w:rPr>
          <w:sz w:val="28"/>
          <w:szCs w:val="28"/>
        </w:rPr>
      </w:pPr>
      <w:r w:rsidRPr="001063E8">
        <w:rPr>
          <w:rFonts w:eastAsia="Times New Roman"/>
          <w:sz w:val="28"/>
          <w:szCs w:val="28"/>
          <w:lang w:val="uk-UA"/>
        </w:rPr>
        <w:t xml:space="preserve">учасник - фізична або юридична особа, яка взяла участь у закупівлі відповідно </w:t>
      </w:r>
      <w:r w:rsidRPr="001063E8">
        <w:rPr>
          <w:rFonts w:eastAsia="Times New Roman"/>
          <w:spacing w:val="-3"/>
          <w:sz w:val="28"/>
          <w:szCs w:val="28"/>
          <w:lang w:val="uk-UA"/>
        </w:rPr>
        <w:t>до регламенту;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4" w:firstLine="466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пропозиція - пропозиція щодо предмета закупівлі (його частини), яку учасник </w:t>
      </w:r>
      <w:r w:rsidRPr="001063E8">
        <w:rPr>
          <w:rFonts w:eastAsia="Times New Roman"/>
          <w:sz w:val="28"/>
          <w:szCs w:val="28"/>
          <w:lang w:val="uk-UA"/>
        </w:rPr>
        <w:t xml:space="preserve">подає замовнику відповідно до інформації, зазначеної в оголошенні про закупівлю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та інших документів, розміщених замовником в системі;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24" w:firstLine="473"/>
        <w:jc w:val="both"/>
        <w:rPr>
          <w:sz w:val="28"/>
          <w:szCs w:val="28"/>
        </w:rPr>
      </w:pPr>
      <w:r w:rsidRPr="001063E8">
        <w:rPr>
          <w:rFonts w:eastAsia="Times New Roman"/>
          <w:spacing w:val="7"/>
          <w:sz w:val="28"/>
          <w:szCs w:val="28"/>
          <w:lang w:val="uk-UA"/>
        </w:rPr>
        <w:t xml:space="preserve">комісія - постійно діюча комісія з роботи по допороговим закупівлям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затверджена наказом по </w:t>
      </w:r>
      <w:r w:rsidR="00B11BC3" w:rsidRPr="001063E8">
        <w:rPr>
          <w:rFonts w:eastAsia="Times New Roman"/>
          <w:spacing w:val="-1"/>
          <w:sz w:val="28"/>
          <w:szCs w:val="28"/>
          <w:lang w:val="uk-UA"/>
        </w:rPr>
        <w:t>коледжу</w:t>
      </w:r>
      <w:r w:rsidRPr="001063E8">
        <w:rPr>
          <w:rFonts w:eastAsia="Times New Roman"/>
          <w:spacing w:val="-1"/>
          <w:sz w:val="28"/>
          <w:szCs w:val="28"/>
          <w:lang w:val="uk-UA"/>
        </w:rPr>
        <w:t>;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9" w:firstLine="475"/>
        <w:jc w:val="both"/>
        <w:rPr>
          <w:sz w:val="28"/>
          <w:szCs w:val="28"/>
        </w:rPr>
      </w:pP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відповідальна особа - особа, яка призначається наказом по </w:t>
      </w:r>
      <w:r w:rsidR="00B11BC3" w:rsidRPr="001063E8">
        <w:rPr>
          <w:rFonts w:eastAsia="Times New Roman"/>
          <w:spacing w:val="1"/>
          <w:sz w:val="28"/>
          <w:szCs w:val="28"/>
          <w:lang w:val="uk-UA"/>
        </w:rPr>
        <w:t>коледжу</w:t>
      </w: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 та </w:t>
      </w: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розміщує зазначену інформацію в системі/системах за формою, визначеною </w:t>
      </w:r>
      <w:r w:rsidRPr="001063E8">
        <w:rPr>
          <w:rFonts w:eastAsia="Times New Roman"/>
          <w:spacing w:val="-3"/>
          <w:sz w:val="28"/>
          <w:szCs w:val="28"/>
          <w:lang w:val="uk-UA"/>
        </w:rPr>
        <w:t>регламентом.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9" w:firstLine="535"/>
        <w:jc w:val="both"/>
        <w:rPr>
          <w:sz w:val="28"/>
          <w:szCs w:val="28"/>
        </w:rPr>
      </w:pP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Інші терміни вживаються у значенні, наведеному в Законі України «Про </w:t>
      </w:r>
      <w:r w:rsidRPr="001063E8">
        <w:rPr>
          <w:rFonts w:eastAsia="Times New Roman"/>
          <w:spacing w:val="5"/>
          <w:sz w:val="28"/>
          <w:szCs w:val="28"/>
          <w:lang w:val="uk-UA"/>
        </w:rPr>
        <w:t>здійснення державних закупівель» від 10 квітня 2014 року за № 1197-</w:t>
      </w:r>
      <w:r w:rsidRPr="001063E8">
        <w:rPr>
          <w:rFonts w:eastAsia="Times New Roman"/>
          <w:spacing w:val="5"/>
          <w:sz w:val="28"/>
          <w:szCs w:val="28"/>
          <w:lang w:val="en-US"/>
        </w:rPr>
        <w:t>VII</w:t>
      </w:r>
      <w:r w:rsidRPr="001063E8">
        <w:rPr>
          <w:rFonts w:eastAsia="Times New Roman"/>
          <w:spacing w:val="5"/>
          <w:sz w:val="28"/>
          <w:szCs w:val="28"/>
        </w:rPr>
        <w:t xml:space="preserve"> </w:t>
      </w:r>
      <w:r w:rsidRPr="001063E8">
        <w:rPr>
          <w:rFonts w:eastAsia="Times New Roman"/>
          <w:spacing w:val="5"/>
          <w:sz w:val="28"/>
          <w:szCs w:val="28"/>
          <w:lang w:val="uk-UA"/>
        </w:rPr>
        <w:t xml:space="preserve">(із </w:t>
      </w:r>
      <w:r w:rsidRPr="001063E8">
        <w:rPr>
          <w:rFonts w:eastAsia="Times New Roman"/>
          <w:sz w:val="28"/>
          <w:szCs w:val="28"/>
          <w:lang w:val="uk-UA"/>
        </w:rPr>
        <w:t>змінами) (далі - Закон) та інших нормативно правових актів.</w:t>
      </w:r>
    </w:p>
    <w:p w:rsidR="002F795A" w:rsidRPr="001063E8" w:rsidRDefault="004E46B9" w:rsidP="00D02FEF">
      <w:pPr>
        <w:shd w:val="clear" w:color="auto" w:fill="FFFFFF"/>
        <w:spacing w:before="305" w:line="276" w:lineRule="auto"/>
        <w:ind w:left="468"/>
        <w:jc w:val="both"/>
        <w:rPr>
          <w:sz w:val="28"/>
          <w:szCs w:val="28"/>
        </w:rPr>
      </w:pPr>
      <w:r w:rsidRPr="001063E8">
        <w:rPr>
          <w:b/>
          <w:bCs/>
          <w:spacing w:val="-1"/>
          <w:sz w:val="28"/>
          <w:szCs w:val="28"/>
          <w:lang w:val="en-US"/>
        </w:rPr>
        <w:t>II</w:t>
      </w:r>
      <w:r w:rsidRPr="001063E8">
        <w:rPr>
          <w:b/>
          <w:bCs/>
          <w:spacing w:val="-1"/>
          <w:sz w:val="28"/>
          <w:szCs w:val="28"/>
        </w:rPr>
        <w:t xml:space="preserve">. </w:t>
      </w:r>
      <w:r w:rsidRPr="001063E8">
        <w:rPr>
          <w:rFonts w:eastAsia="Times New Roman"/>
          <w:b/>
          <w:bCs/>
          <w:spacing w:val="-1"/>
          <w:sz w:val="28"/>
          <w:szCs w:val="28"/>
          <w:lang w:val="uk-UA"/>
        </w:rPr>
        <w:t>Застосування Порядку</w:t>
      </w:r>
    </w:p>
    <w:p w:rsidR="002F795A" w:rsidRPr="001063E8" w:rsidRDefault="004E46B9" w:rsidP="00D02FEF">
      <w:pPr>
        <w:shd w:val="clear" w:color="auto" w:fill="FFFFFF"/>
        <w:spacing w:line="276" w:lineRule="auto"/>
        <w:ind w:left="468" w:right="17" w:firstLine="554"/>
        <w:jc w:val="both"/>
        <w:rPr>
          <w:sz w:val="28"/>
          <w:szCs w:val="28"/>
        </w:rPr>
      </w:pPr>
      <w:r w:rsidRPr="001063E8">
        <w:rPr>
          <w:spacing w:val="-1"/>
          <w:sz w:val="28"/>
          <w:szCs w:val="28"/>
          <w:lang w:val="uk-UA"/>
        </w:rPr>
        <w:t xml:space="preserve">1.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Цей Порядок регулює відносини, що виникають при придбанні товарів та послуг, вартість яких в межах проведення однієї закупівлі дорівнює або </w:t>
      </w:r>
      <w:r w:rsidRPr="001063E8">
        <w:rPr>
          <w:rFonts w:eastAsia="Times New Roman"/>
          <w:spacing w:val="-1"/>
          <w:sz w:val="28"/>
          <w:szCs w:val="28"/>
          <w:lang w:val="uk-UA"/>
        </w:rPr>
        <w:lastRenderedPageBreak/>
        <w:t xml:space="preserve">перевищує </w:t>
      </w:r>
      <w:r w:rsidRPr="001063E8">
        <w:rPr>
          <w:rFonts w:eastAsia="Times New Roman"/>
          <w:spacing w:val="9"/>
          <w:sz w:val="28"/>
          <w:szCs w:val="28"/>
          <w:lang w:val="uk-UA"/>
        </w:rPr>
        <w:t xml:space="preserve">10000,00 грн.; робіт - 100000 грн., та вартість яких не перевищує межі,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встановлені Законом України «Про публічні закупівлі».</w:t>
      </w:r>
    </w:p>
    <w:p w:rsidR="002F795A" w:rsidRPr="001063E8" w:rsidRDefault="004E46B9" w:rsidP="00D02FEF">
      <w:pPr>
        <w:shd w:val="clear" w:color="auto" w:fill="FFFFFF"/>
        <w:tabs>
          <w:tab w:val="left" w:pos="756"/>
        </w:tabs>
        <w:spacing w:line="276" w:lineRule="auto"/>
        <w:ind w:left="7" w:firstLine="461"/>
        <w:jc w:val="both"/>
        <w:rPr>
          <w:sz w:val="28"/>
          <w:szCs w:val="28"/>
        </w:rPr>
      </w:pPr>
      <w:r w:rsidRPr="001063E8">
        <w:rPr>
          <w:spacing w:val="-13"/>
          <w:sz w:val="28"/>
          <w:szCs w:val="28"/>
          <w:lang w:val="uk-UA"/>
        </w:rPr>
        <w:t>2.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1"/>
          <w:sz w:val="28"/>
          <w:szCs w:val="28"/>
          <w:lang w:val="uk-UA"/>
        </w:rPr>
        <w:t>Предмет закупівлі визначається у порядку, встановленому Уповноваженим</w:t>
      </w:r>
      <w:r w:rsidR="00B11BC3" w:rsidRPr="001063E8">
        <w:rPr>
          <w:rFonts w:eastAsia="Times New Roman"/>
          <w:spacing w:val="1"/>
          <w:sz w:val="28"/>
          <w:szCs w:val="28"/>
          <w:lang w:val="uk-UA"/>
        </w:rPr>
        <w:t xml:space="preserve">  </w:t>
      </w:r>
      <w:r w:rsidRPr="001063E8">
        <w:rPr>
          <w:rFonts w:eastAsia="Times New Roman"/>
          <w:spacing w:val="-5"/>
          <w:sz w:val="28"/>
          <w:szCs w:val="28"/>
          <w:lang w:val="uk-UA"/>
        </w:rPr>
        <w:t>органом.</w:t>
      </w:r>
    </w:p>
    <w:p w:rsidR="002F795A" w:rsidRPr="001063E8" w:rsidRDefault="004E46B9" w:rsidP="00D02FEF">
      <w:pPr>
        <w:shd w:val="clear" w:color="auto" w:fill="FFFFFF"/>
        <w:tabs>
          <w:tab w:val="left" w:pos="869"/>
        </w:tabs>
        <w:spacing w:line="276" w:lineRule="auto"/>
        <w:ind w:left="7" w:firstLine="466"/>
        <w:jc w:val="both"/>
        <w:rPr>
          <w:sz w:val="28"/>
          <w:szCs w:val="28"/>
        </w:rPr>
      </w:pPr>
      <w:r w:rsidRPr="001063E8">
        <w:rPr>
          <w:spacing w:val="-17"/>
          <w:sz w:val="28"/>
          <w:szCs w:val="28"/>
          <w:lang w:val="uk-UA"/>
        </w:rPr>
        <w:t>3.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z w:val="28"/>
          <w:szCs w:val="28"/>
          <w:lang w:val="uk-UA"/>
        </w:rPr>
        <w:t>Для цілей цього Порядку вартість закупівлі відображає потребу у</w:t>
      </w:r>
      <w:r w:rsidR="00B11BC3" w:rsidRPr="001063E8">
        <w:rPr>
          <w:rFonts w:eastAsia="Times New Roman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6"/>
          <w:sz w:val="28"/>
          <w:szCs w:val="28"/>
          <w:lang w:val="uk-UA"/>
        </w:rPr>
        <w:t>відповідних товарах, роботах чи послугах на визначений замовником період та</w:t>
      </w:r>
      <w:r w:rsidR="00B11BC3" w:rsidRPr="001063E8"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визначається з урахуванням показників додатку до річного плану закупівель.</w:t>
      </w:r>
    </w:p>
    <w:p w:rsidR="002F795A" w:rsidRPr="001063E8" w:rsidRDefault="004E46B9" w:rsidP="00D02FEF">
      <w:pPr>
        <w:shd w:val="clear" w:color="auto" w:fill="FFFFFF"/>
        <w:spacing w:line="276" w:lineRule="auto"/>
        <w:ind w:right="19" w:firstLine="426"/>
        <w:jc w:val="both"/>
        <w:rPr>
          <w:sz w:val="28"/>
          <w:szCs w:val="28"/>
        </w:rPr>
      </w:pPr>
      <w:r w:rsidRPr="001063E8">
        <w:rPr>
          <w:spacing w:val="-1"/>
          <w:sz w:val="28"/>
          <w:szCs w:val="28"/>
          <w:lang w:val="uk-UA"/>
        </w:rPr>
        <w:t xml:space="preserve">4.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Здійснення закупівель товарів, робіт і послуг без використання електронної системи закупівель можливо у разі:</w:t>
      </w:r>
    </w:p>
    <w:p w:rsidR="002F795A" w:rsidRPr="001063E8" w:rsidRDefault="004E46B9" w:rsidP="00D02FEF">
      <w:pPr>
        <w:shd w:val="clear" w:color="auto" w:fill="FFFFFF"/>
        <w:spacing w:line="276" w:lineRule="auto"/>
        <w:ind w:right="31" w:firstLine="426"/>
        <w:jc w:val="both"/>
        <w:rPr>
          <w:sz w:val="28"/>
          <w:szCs w:val="28"/>
        </w:rPr>
      </w:pPr>
      <w:r w:rsidRPr="001063E8">
        <w:rPr>
          <w:rFonts w:eastAsia="Times New Roman"/>
          <w:spacing w:val="5"/>
          <w:sz w:val="28"/>
          <w:szCs w:val="28"/>
          <w:lang w:val="uk-UA"/>
        </w:rPr>
        <w:t xml:space="preserve">закупівлі товарів мистецтва або закупівлі, пов'язаної із захистом прав </w:t>
      </w: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інтелектуальної власності, або укладення договору з переможцем архітектурного </w:t>
      </w:r>
      <w:r w:rsidRPr="001063E8">
        <w:rPr>
          <w:rFonts w:eastAsia="Times New Roman"/>
          <w:spacing w:val="-2"/>
          <w:sz w:val="28"/>
          <w:szCs w:val="28"/>
          <w:lang w:val="uk-UA"/>
        </w:rPr>
        <w:t>чи мистецького конкурсу;</w:t>
      </w:r>
    </w:p>
    <w:p w:rsidR="002F795A" w:rsidRPr="001063E8" w:rsidRDefault="004E46B9" w:rsidP="00D02FEF">
      <w:pPr>
        <w:shd w:val="clear" w:color="auto" w:fill="FFFFFF"/>
        <w:spacing w:before="2" w:line="276" w:lineRule="auto"/>
        <w:ind w:right="24" w:firstLine="426"/>
        <w:jc w:val="both"/>
        <w:rPr>
          <w:sz w:val="28"/>
          <w:szCs w:val="28"/>
        </w:rPr>
      </w:pPr>
      <w:r w:rsidRPr="001063E8">
        <w:rPr>
          <w:rFonts w:eastAsia="Times New Roman"/>
          <w:spacing w:val="3"/>
          <w:sz w:val="28"/>
          <w:szCs w:val="28"/>
          <w:lang w:val="uk-UA"/>
        </w:rPr>
        <w:t xml:space="preserve">відсутності конкуренції (у тому числі з технічних причин) на відповідному </w:t>
      </w:r>
      <w:r w:rsidRPr="001063E8">
        <w:rPr>
          <w:rFonts w:eastAsia="Times New Roman"/>
          <w:sz w:val="28"/>
          <w:szCs w:val="28"/>
          <w:lang w:val="uk-UA"/>
        </w:rPr>
        <w:t xml:space="preserve">ринку, в наслідок чого договір може бути укладено лише з одним постачальником,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за відсутності при цьому альтернативи;</w:t>
      </w:r>
    </w:p>
    <w:p w:rsidR="002F795A" w:rsidRPr="001063E8" w:rsidRDefault="004E46B9" w:rsidP="00D02FEF">
      <w:pPr>
        <w:shd w:val="clear" w:color="auto" w:fill="FFFFFF"/>
        <w:spacing w:before="2" w:line="276" w:lineRule="auto"/>
        <w:ind w:right="29" w:firstLine="426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нагальної потреби у здійсненні закупівлі у зв'язку з виникненням особливих </w:t>
      </w:r>
      <w:r w:rsidRPr="001063E8">
        <w:rPr>
          <w:rFonts w:eastAsia="Times New Roman"/>
          <w:sz w:val="28"/>
          <w:szCs w:val="28"/>
          <w:lang w:val="uk-UA"/>
        </w:rPr>
        <w:t xml:space="preserve">економічних, соціальних або інших обставин, які унеможливлюють дотримання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строків проведення закупівлі;</w:t>
      </w:r>
    </w:p>
    <w:p w:rsidR="002F795A" w:rsidRPr="001063E8" w:rsidRDefault="004E46B9" w:rsidP="00D02FEF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якщо замовнику була відмінена закупівля через відсутність учасників;</w:t>
      </w:r>
    </w:p>
    <w:p w:rsidR="002F795A" w:rsidRPr="001063E8" w:rsidRDefault="004E46B9" w:rsidP="00D02FEF">
      <w:pPr>
        <w:shd w:val="clear" w:color="auto" w:fill="FFFFFF"/>
        <w:spacing w:line="276" w:lineRule="auto"/>
        <w:ind w:right="24" w:firstLine="426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потреби здійснити додаткову закупівлю в того самого постачальника з метою </w:t>
      </w: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уніфікації, стандартизації або забезпечення сумісності з наявними товарами,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технологіями чи послугами, якщо заміна попереднього постачальника (надавача </w:t>
      </w: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послуг) може призвести до несумісності або виникнення проблем технічного </w:t>
      </w:r>
      <w:r w:rsidRPr="001063E8">
        <w:rPr>
          <w:rFonts w:eastAsia="Times New Roman"/>
          <w:sz w:val="28"/>
          <w:szCs w:val="28"/>
          <w:lang w:val="uk-UA"/>
        </w:rPr>
        <w:t>характеру , пов'язаних з експлуатацією та обслуговуванням.</w:t>
      </w:r>
    </w:p>
    <w:p w:rsidR="002F795A" w:rsidRPr="001063E8" w:rsidRDefault="004E46B9" w:rsidP="00D02FEF">
      <w:pPr>
        <w:shd w:val="clear" w:color="auto" w:fill="FFFFFF"/>
        <w:spacing w:line="276" w:lineRule="auto"/>
        <w:ind w:right="17" w:firstLine="426"/>
        <w:jc w:val="both"/>
        <w:rPr>
          <w:sz w:val="28"/>
          <w:szCs w:val="28"/>
        </w:rPr>
      </w:pPr>
      <w:r w:rsidRPr="001063E8">
        <w:rPr>
          <w:rFonts w:eastAsia="Times New Roman"/>
          <w:spacing w:val="4"/>
          <w:sz w:val="28"/>
          <w:szCs w:val="28"/>
          <w:lang w:val="uk-UA"/>
        </w:rPr>
        <w:t xml:space="preserve">Рішення про укладання договору без застосування електронної системи </w:t>
      </w:r>
      <w:r w:rsidRPr="001063E8">
        <w:rPr>
          <w:rFonts w:eastAsia="Times New Roman"/>
          <w:spacing w:val="1"/>
          <w:sz w:val="28"/>
          <w:szCs w:val="28"/>
          <w:lang w:val="uk-UA"/>
        </w:rPr>
        <w:t>приймається керівництвом університету.</w:t>
      </w:r>
    </w:p>
    <w:p w:rsidR="007B2612" w:rsidRPr="001063E8" w:rsidRDefault="004E46B9" w:rsidP="00D02FEF">
      <w:pPr>
        <w:shd w:val="clear" w:color="auto" w:fill="FFFFFF"/>
        <w:spacing w:before="300" w:line="276" w:lineRule="auto"/>
        <w:ind w:left="1716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1063E8">
        <w:rPr>
          <w:b/>
          <w:bCs/>
          <w:sz w:val="28"/>
          <w:szCs w:val="28"/>
          <w:lang w:val="en-US"/>
        </w:rPr>
        <w:t>III</w:t>
      </w:r>
      <w:r w:rsidRPr="001063E8">
        <w:rPr>
          <w:b/>
          <w:bCs/>
          <w:sz w:val="28"/>
          <w:szCs w:val="28"/>
        </w:rPr>
        <w:t xml:space="preserve">. </w:t>
      </w:r>
      <w:r w:rsidRPr="001063E8">
        <w:rPr>
          <w:rFonts w:eastAsia="Times New Roman"/>
          <w:b/>
          <w:bCs/>
          <w:sz w:val="28"/>
          <w:szCs w:val="28"/>
          <w:lang w:val="uk-UA"/>
        </w:rPr>
        <w:t>Реєстрація в системі та користування її сервісами</w:t>
      </w:r>
    </w:p>
    <w:p w:rsidR="002F795A" w:rsidRPr="001063E8" w:rsidRDefault="004E46B9" w:rsidP="00D02FEF">
      <w:pPr>
        <w:shd w:val="clear" w:color="auto" w:fill="FFFFFF"/>
        <w:tabs>
          <w:tab w:val="left" w:pos="845"/>
        </w:tabs>
        <w:spacing w:line="276" w:lineRule="auto"/>
        <w:ind w:left="17" w:firstLine="427"/>
        <w:jc w:val="both"/>
        <w:rPr>
          <w:sz w:val="28"/>
          <w:szCs w:val="28"/>
        </w:rPr>
      </w:pPr>
      <w:r w:rsidRPr="001063E8">
        <w:rPr>
          <w:spacing w:val="-30"/>
          <w:sz w:val="28"/>
          <w:szCs w:val="28"/>
          <w:lang w:val="uk-UA"/>
        </w:rPr>
        <w:t>1.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z w:val="28"/>
          <w:szCs w:val="28"/>
          <w:lang w:val="uk-UA"/>
        </w:rPr>
        <w:t>Вибір та реєстрація замовника в  системі  (системах) здійснюється</w:t>
      </w:r>
      <w:r w:rsidR="007B2612" w:rsidRPr="001063E8">
        <w:rPr>
          <w:rFonts w:eastAsia="Times New Roman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відповідальною особою (особою, що її заміщує).</w:t>
      </w:r>
    </w:p>
    <w:p w:rsidR="002F795A" w:rsidRPr="001063E8" w:rsidRDefault="004E46B9" w:rsidP="00D02FEF">
      <w:pPr>
        <w:shd w:val="clear" w:color="auto" w:fill="FFFFFF"/>
        <w:tabs>
          <w:tab w:val="left" w:pos="677"/>
        </w:tabs>
        <w:spacing w:line="276" w:lineRule="auto"/>
        <w:ind w:left="10" w:firstLine="406"/>
        <w:jc w:val="both"/>
        <w:rPr>
          <w:sz w:val="28"/>
          <w:szCs w:val="28"/>
        </w:rPr>
      </w:pPr>
      <w:r w:rsidRPr="001063E8">
        <w:rPr>
          <w:spacing w:val="-14"/>
          <w:sz w:val="28"/>
          <w:szCs w:val="28"/>
          <w:lang w:val="uk-UA"/>
        </w:rPr>
        <w:t>2.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-1"/>
          <w:sz w:val="28"/>
          <w:szCs w:val="28"/>
          <w:lang w:val="uk-UA"/>
        </w:rPr>
        <w:t>Користування сервісами системи здійснюється у відповідності до регламенту</w:t>
      </w:r>
      <w:r w:rsidR="007B2612" w:rsidRPr="001063E8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3"/>
          <w:sz w:val="28"/>
          <w:szCs w:val="28"/>
          <w:lang w:val="uk-UA"/>
        </w:rPr>
        <w:t>її роботи.</w:t>
      </w:r>
    </w:p>
    <w:p w:rsidR="007B2612" w:rsidRPr="001063E8" w:rsidRDefault="004E46B9" w:rsidP="00D02FEF">
      <w:pPr>
        <w:shd w:val="clear" w:color="auto" w:fill="FFFFFF"/>
        <w:tabs>
          <w:tab w:val="left" w:pos="778"/>
        </w:tabs>
        <w:spacing w:line="276" w:lineRule="auto"/>
        <w:ind w:left="14" w:firstLine="406"/>
        <w:jc w:val="both"/>
        <w:rPr>
          <w:rFonts w:eastAsia="Times New Roman"/>
          <w:spacing w:val="-3"/>
          <w:sz w:val="28"/>
          <w:szCs w:val="28"/>
          <w:lang w:val="uk-UA"/>
        </w:rPr>
      </w:pPr>
      <w:r w:rsidRPr="001063E8">
        <w:rPr>
          <w:spacing w:val="-18"/>
          <w:sz w:val="28"/>
          <w:szCs w:val="28"/>
          <w:lang w:val="uk-UA"/>
        </w:rPr>
        <w:t>3.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3"/>
          <w:sz w:val="28"/>
          <w:szCs w:val="28"/>
          <w:lang w:val="uk-UA"/>
        </w:rPr>
        <w:t>Члени комісії мають право отримати реєстраційні дані для перегляду</w:t>
      </w:r>
      <w:r w:rsidR="007B2612" w:rsidRPr="001063E8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2"/>
          <w:sz w:val="28"/>
          <w:szCs w:val="28"/>
          <w:lang w:val="uk-UA"/>
        </w:rPr>
        <w:t>інформації, що розміщується в системі. Зміна такої інформації членами комісії не</w:t>
      </w:r>
      <w:r w:rsidR="007B2612" w:rsidRPr="001063E8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3"/>
          <w:sz w:val="28"/>
          <w:szCs w:val="28"/>
          <w:lang w:val="uk-UA"/>
        </w:rPr>
        <w:t>допускається.</w:t>
      </w:r>
      <w:r w:rsidR="007B2612" w:rsidRPr="001063E8">
        <w:rPr>
          <w:rFonts w:eastAsia="Times New Roman"/>
          <w:spacing w:val="-3"/>
          <w:sz w:val="28"/>
          <w:szCs w:val="28"/>
          <w:lang w:val="uk-UA"/>
        </w:rPr>
        <w:t xml:space="preserve"> </w:t>
      </w:r>
    </w:p>
    <w:p w:rsidR="00D02FEF" w:rsidRPr="001063E8" w:rsidRDefault="00D02FEF" w:rsidP="00D02FEF">
      <w:pPr>
        <w:shd w:val="clear" w:color="auto" w:fill="FFFFFF"/>
        <w:tabs>
          <w:tab w:val="left" w:pos="778"/>
        </w:tabs>
        <w:spacing w:line="276" w:lineRule="auto"/>
        <w:ind w:left="14" w:firstLine="406"/>
        <w:jc w:val="center"/>
        <w:rPr>
          <w:b/>
          <w:bCs/>
          <w:spacing w:val="-1"/>
          <w:sz w:val="28"/>
          <w:szCs w:val="28"/>
          <w:lang w:val="uk-UA"/>
        </w:rPr>
      </w:pPr>
    </w:p>
    <w:p w:rsidR="002F795A" w:rsidRPr="001063E8" w:rsidRDefault="004E46B9" w:rsidP="00D02FEF">
      <w:pPr>
        <w:shd w:val="clear" w:color="auto" w:fill="FFFFFF"/>
        <w:tabs>
          <w:tab w:val="left" w:pos="778"/>
        </w:tabs>
        <w:spacing w:line="276" w:lineRule="auto"/>
        <w:ind w:left="14" w:firstLine="406"/>
        <w:jc w:val="center"/>
        <w:rPr>
          <w:sz w:val="28"/>
          <w:szCs w:val="28"/>
          <w:lang w:val="uk-UA"/>
        </w:rPr>
      </w:pPr>
      <w:r w:rsidRPr="001063E8">
        <w:rPr>
          <w:b/>
          <w:bCs/>
          <w:spacing w:val="-1"/>
          <w:sz w:val="28"/>
          <w:szCs w:val="28"/>
          <w:lang w:val="en-US"/>
        </w:rPr>
        <w:t>IV</w:t>
      </w:r>
      <w:r w:rsidRPr="001063E8">
        <w:rPr>
          <w:b/>
          <w:bCs/>
          <w:spacing w:val="-1"/>
          <w:sz w:val="28"/>
          <w:szCs w:val="28"/>
          <w:lang w:val="uk-UA"/>
        </w:rPr>
        <w:t xml:space="preserve">. </w:t>
      </w:r>
      <w:r w:rsidRPr="001063E8">
        <w:rPr>
          <w:rFonts w:eastAsia="Times New Roman"/>
          <w:b/>
          <w:bCs/>
          <w:spacing w:val="-1"/>
          <w:sz w:val="28"/>
          <w:szCs w:val="28"/>
          <w:lang w:val="uk-UA"/>
        </w:rPr>
        <w:t>Процедура проведення закупівель</w:t>
      </w:r>
    </w:p>
    <w:p w:rsidR="002F795A" w:rsidRPr="001063E8" w:rsidRDefault="004E46B9" w:rsidP="00D02FEF">
      <w:pPr>
        <w:shd w:val="clear" w:color="auto" w:fill="FFFFFF"/>
        <w:spacing w:line="276" w:lineRule="auto"/>
        <w:ind w:left="17" w:firstLine="425"/>
        <w:jc w:val="both"/>
        <w:rPr>
          <w:sz w:val="28"/>
          <w:szCs w:val="28"/>
        </w:rPr>
      </w:pPr>
      <w:r w:rsidRPr="001063E8">
        <w:rPr>
          <w:spacing w:val="-1"/>
          <w:sz w:val="28"/>
          <w:szCs w:val="28"/>
          <w:lang w:val="uk-UA"/>
        </w:rPr>
        <w:t xml:space="preserve">1.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У відділ матеріально технічного забезпечення для закупівлі товару, робіт та </w:t>
      </w:r>
      <w:r w:rsidRPr="001063E8">
        <w:rPr>
          <w:rFonts w:eastAsia="Times New Roman"/>
          <w:spacing w:val="-2"/>
          <w:sz w:val="28"/>
          <w:szCs w:val="28"/>
          <w:lang w:val="uk-UA"/>
        </w:rPr>
        <w:t xml:space="preserve">послуг, ініціюючий структурний підрозділ подають службову записку за підписом </w:t>
      </w: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керівника структурного підрозділу узгоджену ректором, яка повинна містити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інформацію про необхідні технічні, якісні та кількісні характеристики предмета </w:t>
      </w:r>
      <w:r w:rsidRPr="001063E8">
        <w:rPr>
          <w:rFonts w:eastAsia="Times New Roman"/>
          <w:spacing w:val="2"/>
          <w:sz w:val="28"/>
          <w:szCs w:val="28"/>
          <w:lang w:val="uk-UA"/>
        </w:rPr>
        <w:lastRenderedPageBreak/>
        <w:t xml:space="preserve">закупівлі, очікувану вартість товару, відповідну технічну специфікацію (у разі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потреби - плани, креслення, малюнки чи опис предмета закупівлі додают</w:t>
      </w:r>
      <w:r w:rsidR="00D02FEF" w:rsidRPr="001063E8">
        <w:rPr>
          <w:rFonts w:eastAsia="Times New Roman"/>
          <w:spacing w:val="-1"/>
          <w:sz w:val="28"/>
          <w:szCs w:val="28"/>
          <w:lang w:val="uk-UA"/>
        </w:rPr>
        <w:t>ь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ся окремо </w:t>
      </w:r>
      <w:r w:rsidRPr="001063E8">
        <w:rPr>
          <w:rFonts w:eastAsia="Times New Roman"/>
          <w:spacing w:val="-2"/>
          <w:sz w:val="28"/>
          <w:szCs w:val="28"/>
          <w:lang w:val="uk-UA"/>
        </w:rPr>
        <w:t>до службової записки).</w:t>
      </w:r>
    </w:p>
    <w:p w:rsidR="002F795A" w:rsidRPr="001063E8" w:rsidRDefault="004E46B9" w:rsidP="00D02FEF">
      <w:pPr>
        <w:shd w:val="clear" w:color="auto" w:fill="FFFFFF"/>
        <w:spacing w:before="5" w:line="276" w:lineRule="auto"/>
        <w:ind w:left="418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При цьому </w:t>
      </w:r>
      <w:r w:rsidRPr="001063E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технічна специфікація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повинна містити:</w:t>
      </w:r>
    </w:p>
    <w:p w:rsidR="002F795A" w:rsidRPr="001063E8" w:rsidRDefault="004E46B9" w:rsidP="00D02FEF">
      <w:pPr>
        <w:shd w:val="clear" w:color="auto" w:fill="FFFFFF"/>
        <w:spacing w:line="276" w:lineRule="auto"/>
        <w:ind w:left="14" w:right="12" w:firstLine="468"/>
        <w:jc w:val="both"/>
        <w:rPr>
          <w:sz w:val="28"/>
          <w:szCs w:val="28"/>
        </w:rPr>
      </w:pPr>
      <w:r w:rsidRPr="001063E8">
        <w:rPr>
          <w:rFonts w:eastAsia="Times New Roman"/>
          <w:spacing w:val="4"/>
          <w:sz w:val="28"/>
          <w:szCs w:val="28"/>
          <w:lang w:val="uk-UA"/>
        </w:rPr>
        <w:t xml:space="preserve">детальний опис товарів, робіт, послуг, що закуповуються, у тому числі їх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технічні та якісні характеристики;</w:t>
      </w:r>
    </w:p>
    <w:p w:rsidR="002F795A" w:rsidRPr="001063E8" w:rsidRDefault="004E46B9" w:rsidP="00D02FEF">
      <w:pPr>
        <w:shd w:val="clear" w:color="auto" w:fill="FFFFFF"/>
        <w:spacing w:before="2" w:line="276" w:lineRule="auto"/>
        <w:ind w:left="14" w:right="17" w:firstLine="408"/>
        <w:jc w:val="both"/>
        <w:rPr>
          <w:sz w:val="28"/>
          <w:szCs w:val="28"/>
        </w:rPr>
      </w:pPr>
      <w:r w:rsidRPr="001063E8">
        <w:rPr>
          <w:rFonts w:eastAsia="Times New Roman"/>
          <w:sz w:val="28"/>
          <w:szCs w:val="28"/>
          <w:lang w:val="uk-UA"/>
        </w:rPr>
        <w:t xml:space="preserve">вимоги щодо технічних і функціональних характеристик предмета закупівлі у </w:t>
      </w:r>
      <w:r w:rsidRPr="001063E8">
        <w:rPr>
          <w:rFonts w:eastAsia="Times New Roman"/>
          <w:spacing w:val="-2"/>
          <w:sz w:val="28"/>
          <w:szCs w:val="28"/>
          <w:lang w:val="uk-UA"/>
        </w:rPr>
        <w:t>разі, якщо опис скласти неможливо або якщо доцільніше зазначити такі показники;</w:t>
      </w:r>
    </w:p>
    <w:p w:rsidR="002F795A" w:rsidRPr="001063E8" w:rsidRDefault="004E46B9" w:rsidP="00D02FEF">
      <w:pPr>
        <w:shd w:val="clear" w:color="auto" w:fill="FFFFFF"/>
        <w:spacing w:line="276" w:lineRule="auto"/>
        <w:ind w:right="31" w:firstLine="408"/>
        <w:jc w:val="both"/>
        <w:rPr>
          <w:sz w:val="28"/>
          <w:szCs w:val="28"/>
        </w:rPr>
      </w:pP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посилання на стандартні характеристики, вимоги, умовні позначення та </w:t>
      </w:r>
      <w:r w:rsidRPr="001063E8">
        <w:rPr>
          <w:rFonts w:eastAsia="Times New Roman"/>
          <w:sz w:val="28"/>
          <w:szCs w:val="28"/>
          <w:lang w:val="uk-UA"/>
        </w:rPr>
        <w:t xml:space="preserve">термінологію, пов'язану з товарами, роботами чи послугами, що закуповуються, </w:t>
      </w: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передбачені існуючими міжнародними або національними стандартами, нормами </w:t>
      </w:r>
      <w:r w:rsidRPr="001063E8">
        <w:rPr>
          <w:rFonts w:eastAsia="Times New Roman"/>
          <w:spacing w:val="-3"/>
          <w:sz w:val="28"/>
          <w:szCs w:val="28"/>
          <w:lang w:val="uk-UA"/>
        </w:rPr>
        <w:t>та правилами;</w:t>
      </w:r>
    </w:p>
    <w:p w:rsidR="002F795A" w:rsidRPr="001063E8" w:rsidRDefault="004E46B9" w:rsidP="00D02FEF">
      <w:pPr>
        <w:shd w:val="clear" w:color="auto" w:fill="FFFFFF"/>
        <w:spacing w:line="276" w:lineRule="auto"/>
        <w:ind w:left="7" w:right="24" w:firstLine="391"/>
        <w:jc w:val="both"/>
        <w:rPr>
          <w:sz w:val="28"/>
          <w:szCs w:val="28"/>
        </w:rPr>
      </w:pPr>
      <w:r w:rsidRPr="001063E8">
        <w:rPr>
          <w:rFonts w:eastAsia="Times New Roman"/>
          <w:spacing w:val="-2"/>
          <w:sz w:val="28"/>
          <w:szCs w:val="28"/>
          <w:lang w:val="uk-UA"/>
        </w:rPr>
        <w:t xml:space="preserve">технічна специфікація не повинна містити посилання на конкретну торговельну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марку чи фірму, патент, конструкцію або тип предмета закупівлі, джерело його </w:t>
      </w:r>
      <w:r w:rsidRPr="001063E8">
        <w:rPr>
          <w:rFonts w:eastAsia="Times New Roman"/>
          <w:spacing w:val="6"/>
          <w:sz w:val="28"/>
          <w:szCs w:val="28"/>
          <w:lang w:val="uk-UA"/>
        </w:rPr>
        <w:t xml:space="preserve">походження або виробника. У разі якщо таке посилання є необхідним, воно </w:t>
      </w:r>
      <w:r w:rsidRPr="001063E8">
        <w:rPr>
          <w:rFonts w:eastAsia="Times New Roman"/>
          <w:spacing w:val="7"/>
          <w:sz w:val="28"/>
          <w:szCs w:val="28"/>
          <w:lang w:val="uk-UA"/>
        </w:rPr>
        <w:t xml:space="preserve">повинно бути обґрунтованим, а специфікація повинна містити вираз «або </w:t>
      </w:r>
      <w:r w:rsidRPr="001063E8">
        <w:rPr>
          <w:rFonts w:eastAsia="Times New Roman"/>
          <w:spacing w:val="-4"/>
          <w:sz w:val="28"/>
          <w:szCs w:val="28"/>
          <w:lang w:val="uk-UA"/>
        </w:rPr>
        <w:t>еквівалент».</w:t>
      </w:r>
    </w:p>
    <w:p w:rsidR="002F795A" w:rsidRPr="001063E8" w:rsidRDefault="004E46B9" w:rsidP="00D02FEF">
      <w:pPr>
        <w:shd w:val="clear" w:color="auto" w:fill="FFFFFF"/>
        <w:spacing w:line="276" w:lineRule="auto"/>
        <w:ind w:left="5" w:right="26" w:firstLine="264"/>
        <w:jc w:val="both"/>
        <w:rPr>
          <w:sz w:val="28"/>
          <w:szCs w:val="28"/>
        </w:rPr>
      </w:pPr>
      <w:r w:rsidRPr="001063E8">
        <w:rPr>
          <w:rFonts w:eastAsia="Times New Roman"/>
          <w:spacing w:val="5"/>
          <w:sz w:val="28"/>
          <w:szCs w:val="28"/>
          <w:lang w:val="uk-UA"/>
        </w:rPr>
        <w:t xml:space="preserve">Службові записки подаються  у друкованому паперовому вигляді за формою </w:t>
      </w:r>
      <w:r w:rsidRPr="001063E8">
        <w:rPr>
          <w:rFonts w:eastAsia="Times New Roman"/>
          <w:spacing w:val="-2"/>
          <w:sz w:val="28"/>
          <w:szCs w:val="28"/>
          <w:lang w:val="uk-UA"/>
        </w:rPr>
        <w:t>згідно Додатку № 1.</w:t>
      </w:r>
    </w:p>
    <w:p w:rsidR="002F795A" w:rsidRPr="001063E8" w:rsidRDefault="004E46B9" w:rsidP="00D02FEF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293" w:line="276" w:lineRule="auto"/>
        <w:ind w:left="7" w:firstLine="324"/>
        <w:jc w:val="both"/>
        <w:rPr>
          <w:spacing w:val="-14"/>
          <w:sz w:val="28"/>
          <w:szCs w:val="28"/>
          <w:lang w:val="uk-UA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Інформація, що містить службова записка обробляються відділами відповідно</w:t>
      </w:r>
      <w:r w:rsidR="00D02FEF" w:rsidRPr="001063E8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до функцій викладених в розділі </w:t>
      </w:r>
      <w:r w:rsidRPr="001063E8">
        <w:rPr>
          <w:rFonts w:eastAsia="Times New Roman"/>
          <w:spacing w:val="-1"/>
          <w:sz w:val="28"/>
          <w:szCs w:val="28"/>
          <w:lang w:val="en-US"/>
        </w:rPr>
        <w:t>V</w:t>
      </w:r>
      <w:r w:rsidRPr="001063E8">
        <w:rPr>
          <w:rFonts w:eastAsia="Times New Roman"/>
          <w:spacing w:val="-1"/>
          <w:sz w:val="28"/>
          <w:szCs w:val="28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цього Порядку.</w:t>
      </w:r>
    </w:p>
    <w:p w:rsidR="002F795A" w:rsidRPr="001063E8" w:rsidRDefault="004E46B9" w:rsidP="00D02FEF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302" w:line="276" w:lineRule="auto"/>
        <w:ind w:left="7" w:firstLine="324"/>
        <w:jc w:val="both"/>
        <w:rPr>
          <w:spacing w:val="-15"/>
          <w:sz w:val="28"/>
          <w:szCs w:val="28"/>
          <w:lang w:val="uk-UA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Відповідальна особа розміщує інформацію згідно регламенту в електронному</w:t>
      </w:r>
      <w:r w:rsidR="00D02FEF" w:rsidRPr="001063E8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вигляді в обраній системі/системах.</w:t>
      </w:r>
    </w:p>
    <w:p w:rsidR="002F795A" w:rsidRPr="001063E8" w:rsidRDefault="004E46B9" w:rsidP="00D02FEF">
      <w:pPr>
        <w:shd w:val="clear" w:color="auto" w:fill="FFFFFF"/>
        <w:tabs>
          <w:tab w:val="left" w:pos="682"/>
        </w:tabs>
        <w:spacing w:before="10" w:line="276" w:lineRule="auto"/>
        <w:ind w:left="12" w:firstLine="396"/>
        <w:jc w:val="both"/>
        <w:rPr>
          <w:sz w:val="28"/>
          <w:szCs w:val="28"/>
          <w:lang w:val="uk-UA"/>
        </w:rPr>
      </w:pPr>
      <w:r w:rsidRPr="001063E8">
        <w:rPr>
          <w:spacing w:val="-14"/>
          <w:sz w:val="28"/>
          <w:szCs w:val="28"/>
          <w:lang w:val="uk-UA"/>
        </w:rPr>
        <w:t>4.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4"/>
          <w:sz w:val="28"/>
          <w:szCs w:val="28"/>
          <w:lang w:val="uk-UA"/>
        </w:rPr>
        <w:t>У разі надходження від учасників запитів на уточнення та/або роз'яснення</w:t>
      </w:r>
      <w:r w:rsidR="00D02FEF" w:rsidRPr="001063E8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2"/>
          <w:sz w:val="28"/>
          <w:szCs w:val="28"/>
          <w:lang w:val="uk-UA"/>
        </w:rPr>
        <w:t>щодо предмету та /або умов закупівлі, відповідальна особа невідкладно інформує</w:t>
      </w:r>
      <w:r w:rsidR="00D02FEF" w:rsidRPr="001063E8"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про це відповідальні відділи.</w:t>
      </w:r>
    </w:p>
    <w:p w:rsidR="002F795A" w:rsidRPr="001063E8" w:rsidRDefault="004E46B9" w:rsidP="00D02FEF">
      <w:pPr>
        <w:shd w:val="clear" w:color="auto" w:fill="FFFFFF"/>
        <w:spacing w:line="276" w:lineRule="auto"/>
        <w:ind w:left="7" w:right="10" w:firstLine="396"/>
        <w:jc w:val="both"/>
        <w:rPr>
          <w:sz w:val="28"/>
          <w:szCs w:val="28"/>
          <w:lang w:val="uk-UA"/>
        </w:rPr>
      </w:pPr>
      <w:r w:rsidRPr="001063E8">
        <w:rPr>
          <w:rFonts w:eastAsia="Times New Roman"/>
          <w:spacing w:val="3"/>
          <w:sz w:val="28"/>
          <w:szCs w:val="28"/>
          <w:lang w:val="uk-UA"/>
        </w:rPr>
        <w:t xml:space="preserve">Члени комісії протягом 1 (одного) робочого дня після отримання запиту, </w:t>
      </w: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зобов'язані підготувати вичерпане та обґрунтоване роз'яснення/відповідь, та/або </w:t>
      </w:r>
      <w:r w:rsidRPr="001063E8">
        <w:rPr>
          <w:rFonts w:eastAsia="Times New Roman"/>
          <w:spacing w:val="4"/>
          <w:sz w:val="28"/>
          <w:szCs w:val="28"/>
          <w:lang w:val="uk-UA"/>
        </w:rPr>
        <w:t xml:space="preserve">запропонувати внесення відповідних змін до інформації, що оприлюднена, та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надати відповідальній особі інформацію для розміщення в системі.</w:t>
      </w:r>
    </w:p>
    <w:p w:rsidR="002F795A" w:rsidRPr="001063E8" w:rsidRDefault="004E46B9" w:rsidP="00D02FEF">
      <w:pPr>
        <w:shd w:val="clear" w:color="auto" w:fill="FFFFFF"/>
        <w:spacing w:line="276" w:lineRule="auto"/>
        <w:ind w:left="12" w:right="26" w:firstLine="398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Відповідальна особа протягом 1 (одного) робочого дня розглядає та розміщує зазначену інформацію в системі</w:t>
      </w:r>
      <w:r w:rsidR="006877A3" w:rsidRPr="001063E8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(системах) за формою визначеною регламентом.</w:t>
      </w:r>
    </w:p>
    <w:p w:rsidR="002F795A" w:rsidRPr="001063E8" w:rsidRDefault="004E46B9" w:rsidP="00D02FEF">
      <w:pPr>
        <w:shd w:val="clear" w:color="auto" w:fill="FFFFFF"/>
        <w:spacing w:line="276" w:lineRule="auto"/>
        <w:ind w:left="14" w:right="17" w:firstLine="398"/>
        <w:jc w:val="both"/>
        <w:rPr>
          <w:sz w:val="28"/>
          <w:szCs w:val="28"/>
        </w:rPr>
      </w:pP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За результатами розгляду відповідальна особа може запросити додаткову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інформацію та/або запропонувати внести зміни до наданої інформації у разі, якщо надана структурним підрозділом інформація суперечить принципам державних закупівель, визначених Законом, та іншими нормативними актами.</w:t>
      </w:r>
    </w:p>
    <w:p w:rsidR="002F795A" w:rsidRPr="001063E8" w:rsidRDefault="004E46B9" w:rsidP="00D02FEF">
      <w:pPr>
        <w:shd w:val="clear" w:color="auto" w:fill="FFFFFF"/>
        <w:tabs>
          <w:tab w:val="left" w:pos="682"/>
        </w:tabs>
        <w:spacing w:before="300" w:line="276" w:lineRule="auto"/>
        <w:ind w:left="12" w:firstLine="396"/>
        <w:jc w:val="both"/>
        <w:rPr>
          <w:sz w:val="28"/>
          <w:szCs w:val="28"/>
          <w:lang w:val="uk-UA"/>
        </w:rPr>
      </w:pPr>
      <w:r w:rsidRPr="001063E8">
        <w:rPr>
          <w:spacing w:val="-18"/>
          <w:sz w:val="28"/>
          <w:szCs w:val="28"/>
          <w:lang w:val="uk-UA"/>
        </w:rPr>
        <w:t>5.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3"/>
          <w:sz w:val="28"/>
          <w:szCs w:val="28"/>
          <w:lang w:val="uk-UA"/>
        </w:rPr>
        <w:t>Комісія разом з відповідальною особою в строк не пізніше 14 календарних</w:t>
      </w:r>
      <w:r w:rsidR="006877A3" w:rsidRPr="001063E8"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7"/>
          <w:sz w:val="28"/>
          <w:szCs w:val="28"/>
          <w:lang w:val="uk-UA"/>
        </w:rPr>
        <w:t>днів з дня закінчення електронного реверсивного аукціону аналізує визначену</w:t>
      </w:r>
      <w:r w:rsidR="006877A3" w:rsidRPr="001063E8"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z w:val="28"/>
          <w:szCs w:val="28"/>
          <w:lang w:val="uk-UA"/>
        </w:rPr>
        <w:t>системою пропозицію з найнижчою ціною на предмет відповідності</w:t>
      </w:r>
      <w:r w:rsidR="006877A3" w:rsidRPr="001063E8">
        <w:rPr>
          <w:rFonts w:eastAsia="Times New Roman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кваліфікаційним </w:t>
      </w:r>
      <w:r w:rsidRPr="001063E8">
        <w:rPr>
          <w:rFonts w:eastAsia="Times New Roman"/>
          <w:spacing w:val="-1"/>
          <w:sz w:val="28"/>
          <w:szCs w:val="28"/>
          <w:lang w:val="uk-UA"/>
        </w:rPr>
        <w:lastRenderedPageBreak/>
        <w:t>критеріям учасника (у разі їх встановлення) та технічним</w:t>
      </w:r>
      <w:r w:rsidR="006877A3" w:rsidRPr="001063E8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-1"/>
          <w:sz w:val="28"/>
          <w:szCs w:val="28"/>
          <w:lang w:val="uk-UA"/>
        </w:rPr>
        <w:t>(якісним) характеристикам предмету закупівлі та приймають відповідні рішення.</w:t>
      </w:r>
    </w:p>
    <w:p w:rsidR="002F795A" w:rsidRPr="001063E8" w:rsidRDefault="004E46B9" w:rsidP="00D02FEF">
      <w:pPr>
        <w:shd w:val="clear" w:color="auto" w:fill="FFFFFF"/>
        <w:spacing w:line="276" w:lineRule="auto"/>
        <w:ind w:left="19" w:right="12" w:firstLine="396"/>
        <w:jc w:val="both"/>
        <w:rPr>
          <w:sz w:val="28"/>
          <w:szCs w:val="28"/>
          <w:lang w:val="uk-UA"/>
        </w:rPr>
      </w:pPr>
      <w:r w:rsidRPr="001063E8">
        <w:rPr>
          <w:rFonts w:eastAsia="Times New Roman"/>
          <w:spacing w:val="-2"/>
          <w:sz w:val="28"/>
          <w:szCs w:val="28"/>
          <w:lang w:val="uk-UA"/>
        </w:rPr>
        <w:t xml:space="preserve">У разі якщо пропозиція не відповідає кваліфікаційним критеріям (у разі їх </w:t>
      </w:r>
      <w:r w:rsidRPr="001063E8">
        <w:rPr>
          <w:rFonts w:eastAsia="Times New Roman"/>
          <w:spacing w:val="2"/>
          <w:sz w:val="28"/>
          <w:szCs w:val="28"/>
          <w:lang w:val="uk-UA"/>
        </w:rPr>
        <w:t xml:space="preserve">встановлення) та технічним (якісним) характеристикам комісія приймає рішення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про їх відхилення такої пропозиції.</w:t>
      </w:r>
    </w:p>
    <w:p w:rsidR="002F795A" w:rsidRPr="001063E8" w:rsidRDefault="004E46B9" w:rsidP="00D02FEF">
      <w:pPr>
        <w:shd w:val="clear" w:color="auto" w:fill="FFFFFF"/>
        <w:spacing w:before="5" w:line="276" w:lineRule="auto"/>
        <w:ind w:left="17" w:right="7" w:firstLine="401"/>
        <w:jc w:val="both"/>
        <w:rPr>
          <w:sz w:val="28"/>
          <w:szCs w:val="28"/>
          <w:lang w:val="uk-UA"/>
        </w:rPr>
      </w:pPr>
      <w:r w:rsidRPr="001063E8">
        <w:rPr>
          <w:rFonts w:eastAsia="Times New Roman"/>
          <w:sz w:val="28"/>
          <w:szCs w:val="28"/>
          <w:lang w:val="uk-UA"/>
        </w:rPr>
        <w:t xml:space="preserve">Також рішення про відхилення пропозиції приймається у випадку потенційних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чи реальних познак конфлікту інтересів між замовником та учасником, пропозиція якого аналізується (наприклад, якщо представник або посадова особа учасника є працівником підприємства та/або його близькими родичами).</w:t>
      </w:r>
    </w:p>
    <w:p w:rsidR="002F795A" w:rsidRPr="001063E8" w:rsidRDefault="004E46B9" w:rsidP="00D02FEF">
      <w:pPr>
        <w:shd w:val="clear" w:color="auto" w:fill="FFFFFF"/>
        <w:spacing w:line="276" w:lineRule="auto"/>
        <w:ind w:left="17" w:firstLine="401"/>
        <w:jc w:val="both"/>
        <w:rPr>
          <w:sz w:val="28"/>
          <w:szCs w:val="28"/>
          <w:lang w:val="uk-UA"/>
        </w:rPr>
      </w:pPr>
      <w:r w:rsidRPr="001063E8">
        <w:rPr>
          <w:rFonts w:eastAsia="Times New Roman"/>
          <w:spacing w:val="9"/>
          <w:sz w:val="28"/>
          <w:szCs w:val="28"/>
          <w:lang w:val="uk-UA"/>
        </w:rPr>
        <w:t xml:space="preserve">У разі прийняття рішення про відхилення пропозиції учасника, який </w:t>
      </w:r>
      <w:r w:rsidRPr="001063E8">
        <w:rPr>
          <w:rFonts w:eastAsia="Times New Roman"/>
          <w:spacing w:val="3"/>
          <w:sz w:val="28"/>
          <w:szCs w:val="28"/>
          <w:lang w:val="uk-UA"/>
        </w:rPr>
        <w:t xml:space="preserve">запропонував найнижчу ціну розглядається наступна пропозиція з найнижчою </w:t>
      </w:r>
      <w:r w:rsidRPr="001063E8">
        <w:rPr>
          <w:rFonts w:eastAsia="Times New Roman"/>
          <w:spacing w:val="6"/>
          <w:sz w:val="28"/>
          <w:szCs w:val="28"/>
          <w:lang w:val="uk-UA"/>
        </w:rPr>
        <w:t xml:space="preserve">ціною, що визначена системою відповідно до вищезазначеного порядку та </w:t>
      </w:r>
      <w:r w:rsidRPr="001063E8">
        <w:rPr>
          <w:rFonts w:eastAsia="Times New Roman"/>
          <w:spacing w:val="-3"/>
          <w:sz w:val="28"/>
          <w:szCs w:val="28"/>
          <w:lang w:val="uk-UA"/>
        </w:rPr>
        <w:t>регламенту.</w:t>
      </w:r>
    </w:p>
    <w:p w:rsidR="002F795A" w:rsidRPr="001063E8" w:rsidRDefault="004E46B9" w:rsidP="00D02FEF">
      <w:pPr>
        <w:shd w:val="clear" w:color="auto" w:fill="FFFFFF"/>
        <w:tabs>
          <w:tab w:val="left" w:pos="682"/>
        </w:tabs>
        <w:spacing w:before="7" w:line="276" w:lineRule="auto"/>
        <w:ind w:left="408"/>
        <w:jc w:val="both"/>
        <w:rPr>
          <w:sz w:val="28"/>
          <w:szCs w:val="28"/>
          <w:lang w:val="uk-UA"/>
        </w:rPr>
      </w:pPr>
      <w:r w:rsidRPr="001063E8">
        <w:rPr>
          <w:spacing w:val="-15"/>
          <w:sz w:val="28"/>
          <w:szCs w:val="28"/>
          <w:lang w:val="uk-UA"/>
        </w:rPr>
        <w:t>6.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-1"/>
          <w:sz w:val="28"/>
          <w:szCs w:val="28"/>
          <w:lang w:val="uk-UA"/>
        </w:rPr>
        <w:t>Закупівля відміняється у разі;</w:t>
      </w:r>
    </w:p>
    <w:p w:rsidR="002F795A" w:rsidRPr="001063E8" w:rsidRDefault="004E46B9" w:rsidP="00D02FEF">
      <w:pPr>
        <w:shd w:val="clear" w:color="auto" w:fill="FFFFFF"/>
        <w:spacing w:before="10" w:line="276" w:lineRule="auto"/>
        <w:ind w:left="17"/>
        <w:jc w:val="both"/>
        <w:rPr>
          <w:sz w:val="28"/>
          <w:szCs w:val="28"/>
          <w:lang w:val="uk-UA"/>
        </w:rPr>
      </w:pPr>
      <w:r w:rsidRPr="001063E8">
        <w:rPr>
          <w:rFonts w:eastAsia="Times New Roman"/>
          <w:sz w:val="28"/>
          <w:szCs w:val="28"/>
          <w:lang w:val="uk-UA"/>
        </w:rPr>
        <w:t xml:space="preserve">документально підтвердженої відмови усіх учасників від укладання договору; </w:t>
      </w:r>
      <w:r w:rsidRPr="001063E8">
        <w:rPr>
          <w:rFonts w:eastAsia="Times New Roman"/>
          <w:spacing w:val="4"/>
          <w:sz w:val="28"/>
          <w:szCs w:val="28"/>
          <w:lang w:val="uk-UA"/>
        </w:rPr>
        <w:t xml:space="preserve">відхилення усіх пропозицій через невідповідність кваліфікаційним критеріям </w:t>
      </w:r>
      <w:r w:rsidRPr="001063E8">
        <w:rPr>
          <w:rFonts w:eastAsia="Times New Roman"/>
          <w:spacing w:val="-1"/>
          <w:sz w:val="28"/>
          <w:szCs w:val="28"/>
          <w:lang w:val="uk-UA"/>
        </w:rPr>
        <w:t>та/або вимогам замовника;</w:t>
      </w:r>
    </w:p>
    <w:p w:rsidR="006877A3" w:rsidRPr="001063E8" w:rsidRDefault="004E46B9" w:rsidP="006877A3">
      <w:pPr>
        <w:shd w:val="clear" w:color="auto" w:fill="FFFFFF"/>
        <w:spacing w:line="276" w:lineRule="auto"/>
        <w:ind w:left="398" w:right="-8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1063E8">
        <w:rPr>
          <w:rFonts w:eastAsia="Times New Roman"/>
          <w:spacing w:val="-2"/>
          <w:sz w:val="28"/>
          <w:szCs w:val="28"/>
          <w:lang w:val="uk-UA"/>
        </w:rPr>
        <w:t xml:space="preserve">у разі, якщо на участь у закупівлі не було подано жодної пропозиції; 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порушення замовником регламенту. </w:t>
      </w:r>
    </w:p>
    <w:p w:rsidR="002F795A" w:rsidRPr="001063E8" w:rsidRDefault="004E46B9" w:rsidP="006877A3">
      <w:pPr>
        <w:shd w:val="clear" w:color="auto" w:fill="FFFFFF"/>
        <w:spacing w:line="276" w:lineRule="auto"/>
        <w:ind w:left="398" w:right="-8"/>
        <w:jc w:val="both"/>
        <w:rPr>
          <w:sz w:val="28"/>
          <w:szCs w:val="28"/>
          <w:lang w:val="uk-UA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Замовник має право відмінити торги у разі:</w:t>
      </w:r>
    </w:p>
    <w:p w:rsidR="006877A3" w:rsidRPr="001063E8" w:rsidRDefault="004E46B9" w:rsidP="00D02FEF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відсутності подальшої потреби закупівлі товарів, робіт та послуг; ціна найбільш вигідної пропозиції перевищує вартість закупівлі. </w:t>
      </w:r>
    </w:p>
    <w:p w:rsidR="002F795A" w:rsidRPr="001063E8" w:rsidRDefault="004E46B9" w:rsidP="00D02FE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63E8">
        <w:rPr>
          <w:rFonts w:eastAsia="Times New Roman"/>
          <w:spacing w:val="1"/>
          <w:sz w:val="28"/>
          <w:szCs w:val="28"/>
          <w:lang w:val="uk-UA"/>
        </w:rPr>
        <w:t xml:space="preserve">7. Після визначення переможця, </w:t>
      </w:r>
      <w:proofErr w:type="spellStart"/>
      <w:r w:rsidR="006877A3" w:rsidRPr="001063E8">
        <w:rPr>
          <w:rFonts w:eastAsia="Times New Roman"/>
          <w:spacing w:val="1"/>
          <w:sz w:val="28"/>
          <w:szCs w:val="28"/>
          <w:lang w:val="uk-UA"/>
        </w:rPr>
        <w:t>зав.господарством</w:t>
      </w:r>
      <w:proofErr w:type="spellEnd"/>
      <w:r w:rsidR="006877A3" w:rsidRPr="001063E8">
        <w:rPr>
          <w:rFonts w:eastAsia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6877A3" w:rsidRPr="001063E8">
        <w:rPr>
          <w:rFonts w:eastAsia="Times New Roman"/>
          <w:spacing w:val="1"/>
          <w:sz w:val="28"/>
          <w:szCs w:val="28"/>
          <w:lang w:val="uk-UA"/>
        </w:rPr>
        <w:t>Матухно</w:t>
      </w:r>
      <w:proofErr w:type="spellEnd"/>
      <w:r w:rsidR="006877A3" w:rsidRPr="001063E8">
        <w:rPr>
          <w:rFonts w:eastAsia="Times New Roman"/>
          <w:spacing w:val="1"/>
          <w:sz w:val="28"/>
          <w:szCs w:val="28"/>
          <w:lang w:val="uk-UA"/>
        </w:rPr>
        <w:t xml:space="preserve"> Л.М,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проводить робот</w:t>
      </w:r>
      <w:r w:rsidR="006877A3" w:rsidRPr="001063E8">
        <w:rPr>
          <w:rFonts w:eastAsia="Times New Roman"/>
          <w:spacing w:val="-1"/>
          <w:sz w:val="28"/>
          <w:szCs w:val="28"/>
          <w:lang w:val="uk-UA"/>
        </w:rPr>
        <w:t>у</w:t>
      </w: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 з оформлення договору.</w:t>
      </w:r>
    </w:p>
    <w:p w:rsidR="002F795A" w:rsidRPr="001063E8" w:rsidRDefault="004E46B9" w:rsidP="006877A3">
      <w:pPr>
        <w:shd w:val="clear" w:color="auto" w:fill="FFFFFF"/>
        <w:spacing w:line="276" w:lineRule="auto"/>
        <w:ind w:left="142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>Відповідальна особа оприлюднює договір у системі за регламентом.</w:t>
      </w:r>
    </w:p>
    <w:p w:rsidR="002F795A" w:rsidRPr="001063E8" w:rsidRDefault="004E46B9" w:rsidP="00D02FEF">
      <w:pPr>
        <w:shd w:val="clear" w:color="auto" w:fill="FFFFFF"/>
        <w:spacing w:before="305" w:line="276" w:lineRule="auto"/>
        <w:ind w:left="2954"/>
        <w:jc w:val="both"/>
        <w:rPr>
          <w:sz w:val="28"/>
          <w:szCs w:val="28"/>
        </w:rPr>
      </w:pPr>
      <w:r w:rsidRPr="001063E8">
        <w:rPr>
          <w:b/>
          <w:bCs/>
          <w:spacing w:val="-1"/>
          <w:sz w:val="28"/>
          <w:szCs w:val="28"/>
          <w:lang w:val="en-US"/>
        </w:rPr>
        <w:t>V</w:t>
      </w:r>
      <w:r w:rsidRPr="001063E8">
        <w:rPr>
          <w:b/>
          <w:bCs/>
          <w:spacing w:val="-1"/>
          <w:sz w:val="28"/>
          <w:szCs w:val="28"/>
        </w:rPr>
        <w:t xml:space="preserve">. </w:t>
      </w:r>
      <w:r w:rsidRPr="001063E8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Функції відділів </w:t>
      </w:r>
      <w:r w:rsidR="006877A3" w:rsidRPr="001063E8">
        <w:rPr>
          <w:rFonts w:eastAsia="Times New Roman"/>
          <w:b/>
          <w:bCs/>
          <w:spacing w:val="-1"/>
          <w:sz w:val="28"/>
          <w:szCs w:val="28"/>
          <w:lang w:val="uk-UA"/>
        </w:rPr>
        <w:t>коледжу</w:t>
      </w:r>
    </w:p>
    <w:p w:rsidR="006877A3" w:rsidRPr="001063E8" w:rsidRDefault="004E46B9" w:rsidP="00D02FEF">
      <w:pPr>
        <w:shd w:val="clear" w:color="auto" w:fill="FFFFFF"/>
        <w:spacing w:line="276" w:lineRule="auto"/>
        <w:ind w:left="713" w:right="3494" w:hanging="226"/>
        <w:jc w:val="both"/>
        <w:rPr>
          <w:rFonts w:eastAsia="Times New Roman"/>
          <w:spacing w:val="-3"/>
          <w:sz w:val="28"/>
          <w:szCs w:val="28"/>
          <w:lang w:val="uk-UA"/>
        </w:rPr>
      </w:pPr>
      <w:r w:rsidRPr="001063E8">
        <w:rPr>
          <w:spacing w:val="-3"/>
          <w:sz w:val="28"/>
          <w:szCs w:val="28"/>
          <w:lang w:val="uk-UA"/>
        </w:rPr>
        <w:t>1.</w:t>
      </w:r>
      <w:r w:rsidR="001063E8">
        <w:rPr>
          <w:spacing w:val="-3"/>
          <w:sz w:val="28"/>
          <w:szCs w:val="28"/>
          <w:lang w:val="uk-UA"/>
        </w:rPr>
        <w:t>В</w:t>
      </w:r>
      <w:r w:rsidR="006877A3" w:rsidRPr="001063E8">
        <w:rPr>
          <w:spacing w:val="-3"/>
          <w:sz w:val="28"/>
          <w:szCs w:val="28"/>
          <w:lang w:val="uk-UA"/>
        </w:rPr>
        <w:t>ідділ адміністративно-господарської роботи</w:t>
      </w:r>
      <w:r w:rsidRPr="001063E8">
        <w:rPr>
          <w:rFonts w:eastAsia="Times New Roman"/>
          <w:spacing w:val="-3"/>
          <w:sz w:val="28"/>
          <w:szCs w:val="28"/>
          <w:lang w:val="uk-UA"/>
        </w:rPr>
        <w:t>:</w:t>
      </w:r>
    </w:p>
    <w:p w:rsidR="002F795A" w:rsidRPr="001063E8" w:rsidRDefault="004E46B9" w:rsidP="00D02FEF">
      <w:pPr>
        <w:shd w:val="clear" w:color="auto" w:fill="FFFFFF"/>
        <w:spacing w:line="276" w:lineRule="auto"/>
        <w:ind w:left="713" w:right="3494" w:hanging="226"/>
        <w:jc w:val="both"/>
        <w:rPr>
          <w:sz w:val="28"/>
          <w:szCs w:val="28"/>
        </w:rPr>
      </w:pPr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збір та обробка службових записок; розміщення інформації в системі; </w:t>
      </w:r>
      <w:r w:rsidRPr="001063E8">
        <w:rPr>
          <w:rFonts w:eastAsia="Times New Roman"/>
          <w:spacing w:val="-2"/>
          <w:sz w:val="28"/>
          <w:szCs w:val="28"/>
          <w:lang w:val="uk-UA"/>
        </w:rPr>
        <w:t>оформлення договору.</w:t>
      </w:r>
    </w:p>
    <w:p w:rsidR="002F795A" w:rsidRPr="001063E8" w:rsidRDefault="004E46B9" w:rsidP="00D02FEF">
      <w:pPr>
        <w:shd w:val="clear" w:color="auto" w:fill="FFFFFF"/>
        <w:spacing w:before="302" w:line="276" w:lineRule="auto"/>
        <w:ind w:left="468"/>
        <w:jc w:val="both"/>
        <w:rPr>
          <w:sz w:val="28"/>
          <w:szCs w:val="28"/>
        </w:rPr>
      </w:pPr>
      <w:r w:rsidRPr="001063E8">
        <w:rPr>
          <w:spacing w:val="-1"/>
          <w:sz w:val="28"/>
          <w:szCs w:val="28"/>
          <w:lang w:val="uk-UA"/>
        </w:rPr>
        <w:t>2.</w:t>
      </w:r>
      <w:r w:rsidR="006877A3" w:rsidRPr="001063E8">
        <w:rPr>
          <w:spacing w:val="-1"/>
          <w:sz w:val="28"/>
          <w:szCs w:val="28"/>
          <w:lang w:val="uk-UA"/>
        </w:rPr>
        <w:t>Бухгалтерський відділ</w:t>
      </w:r>
      <w:r w:rsidRPr="001063E8">
        <w:rPr>
          <w:rFonts w:eastAsia="Times New Roman"/>
          <w:spacing w:val="-1"/>
          <w:sz w:val="28"/>
          <w:szCs w:val="28"/>
          <w:lang w:val="uk-UA"/>
        </w:rPr>
        <w:t>:</w:t>
      </w:r>
    </w:p>
    <w:p w:rsidR="002F795A" w:rsidRPr="001063E8" w:rsidRDefault="004E46B9" w:rsidP="00D02FEF">
      <w:pPr>
        <w:shd w:val="clear" w:color="auto" w:fill="FFFFFF"/>
        <w:spacing w:line="276" w:lineRule="auto"/>
        <w:ind w:left="5" w:firstLine="725"/>
        <w:jc w:val="both"/>
        <w:rPr>
          <w:sz w:val="28"/>
          <w:szCs w:val="28"/>
        </w:rPr>
      </w:pPr>
      <w:r w:rsidRPr="001063E8">
        <w:rPr>
          <w:rFonts w:eastAsia="Times New Roman"/>
          <w:spacing w:val="12"/>
          <w:sz w:val="28"/>
          <w:szCs w:val="28"/>
          <w:lang w:val="uk-UA"/>
        </w:rPr>
        <w:t xml:space="preserve">складання додатку до річного плану, та внесення змін до нього у разі </w:t>
      </w:r>
      <w:r w:rsidRPr="001063E8">
        <w:rPr>
          <w:rFonts w:eastAsia="Times New Roman"/>
          <w:spacing w:val="-3"/>
          <w:sz w:val="28"/>
          <w:szCs w:val="28"/>
          <w:lang w:val="uk-UA"/>
        </w:rPr>
        <w:t>необхідності;</w:t>
      </w:r>
    </w:p>
    <w:p w:rsidR="002F795A" w:rsidRPr="001063E8" w:rsidRDefault="004E46B9" w:rsidP="00D02FEF">
      <w:pPr>
        <w:shd w:val="clear" w:color="auto" w:fill="FFFFFF"/>
        <w:spacing w:line="276" w:lineRule="auto"/>
        <w:ind w:left="2" w:firstLine="710"/>
        <w:jc w:val="both"/>
        <w:rPr>
          <w:sz w:val="28"/>
          <w:szCs w:val="28"/>
        </w:rPr>
      </w:pPr>
      <w:r w:rsidRPr="001063E8">
        <w:rPr>
          <w:rFonts w:eastAsia="Times New Roman"/>
          <w:spacing w:val="4"/>
          <w:sz w:val="28"/>
          <w:szCs w:val="28"/>
          <w:lang w:val="uk-UA"/>
        </w:rPr>
        <w:t xml:space="preserve">перевірка наявності коштів відповідно кошторису ціни предмета закупівлі </w:t>
      </w:r>
      <w:r w:rsidRPr="001063E8">
        <w:rPr>
          <w:rFonts w:eastAsia="Times New Roman"/>
          <w:spacing w:val="-1"/>
          <w:sz w:val="28"/>
          <w:szCs w:val="28"/>
          <w:lang w:val="uk-UA"/>
        </w:rPr>
        <w:t>згідно службової записки.</w:t>
      </w:r>
    </w:p>
    <w:p w:rsidR="002F795A" w:rsidRPr="001063E8" w:rsidRDefault="004E46B9" w:rsidP="001063E8">
      <w:pPr>
        <w:shd w:val="clear" w:color="auto" w:fill="FFFFFF"/>
        <w:spacing w:before="295" w:line="276" w:lineRule="auto"/>
        <w:ind w:left="710" w:hanging="233"/>
        <w:jc w:val="both"/>
        <w:rPr>
          <w:sz w:val="28"/>
          <w:szCs w:val="28"/>
        </w:rPr>
      </w:pPr>
      <w:r w:rsidRPr="001063E8">
        <w:rPr>
          <w:spacing w:val="-2"/>
          <w:sz w:val="28"/>
          <w:szCs w:val="28"/>
          <w:lang w:val="uk-UA"/>
        </w:rPr>
        <w:t>3.</w:t>
      </w:r>
      <w:r w:rsidRPr="001063E8">
        <w:rPr>
          <w:rFonts w:eastAsia="Times New Roman"/>
          <w:spacing w:val="-2"/>
          <w:sz w:val="28"/>
          <w:szCs w:val="28"/>
          <w:lang w:val="uk-UA"/>
        </w:rPr>
        <w:t xml:space="preserve">Юридичний відділ: </w:t>
      </w:r>
      <w:r w:rsidRPr="001063E8">
        <w:rPr>
          <w:rFonts w:eastAsia="Times New Roman"/>
          <w:spacing w:val="-3"/>
          <w:sz w:val="28"/>
          <w:szCs w:val="28"/>
          <w:lang w:val="uk-UA"/>
        </w:rPr>
        <w:t>Перевірка та погодження документів переможця аукціону.</w:t>
      </w:r>
    </w:p>
    <w:p w:rsidR="002F795A" w:rsidRPr="001063E8" w:rsidRDefault="004E46B9" w:rsidP="006877A3">
      <w:pPr>
        <w:shd w:val="clear" w:color="auto" w:fill="FFFFFF"/>
        <w:spacing w:before="300" w:line="276" w:lineRule="auto"/>
        <w:ind w:left="1025"/>
        <w:jc w:val="both"/>
        <w:rPr>
          <w:sz w:val="28"/>
          <w:szCs w:val="28"/>
        </w:rPr>
      </w:pPr>
      <w:r w:rsidRPr="001063E8">
        <w:rPr>
          <w:b/>
          <w:bCs/>
          <w:sz w:val="28"/>
          <w:szCs w:val="28"/>
          <w:lang w:val="en-US"/>
        </w:rPr>
        <w:t>VI</w:t>
      </w:r>
      <w:r w:rsidRPr="001063E8">
        <w:rPr>
          <w:b/>
          <w:bCs/>
          <w:sz w:val="28"/>
          <w:szCs w:val="28"/>
        </w:rPr>
        <w:t xml:space="preserve">. </w:t>
      </w:r>
      <w:r w:rsidRPr="001063E8">
        <w:rPr>
          <w:rFonts w:eastAsia="Times New Roman"/>
          <w:b/>
          <w:bCs/>
          <w:sz w:val="28"/>
          <w:szCs w:val="28"/>
          <w:lang w:val="uk-UA"/>
        </w:rPr>
        <w:t>Оскарження закупівель та подання звітності за результатами</w:t>
      </w:r>
      <w:r w:rsidR="006877A3" w:rsidRPr="001063E8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b/>
          <w:bCs/>
          <w:spacing w:val="-2"/>
          <w:sz w:val="28"/>
          <w:szCs w:val="28"/>
          <w:lang w:val="uk-UA"/>
        </w:rPr>
        <w:t>закупівель</w:t>
      </w:r>
    </w:p>
    <w:p w:rsidR="002F795A" w:rsidRPr="001063E8" w:rsidRDefault="004E46B9" w:rsidP="00D02FEF">
      <w:pPr>
        <w:shd w:val="clear" w:color="auto" w:fill="FFFFFF"/>
        <w:tabs>
          <w:tab w:val="left" w:pos="336"/>
        </w:tabs>
        <w:spacing w:line="276" w:lineRule="auto"/>
        <w:ind w:left="74"/>
        <w:jc w:val="both"/>
        <w:rPr>
          <w:sz w:val="28"/>
          <w:szCs w:val="28"/>
        </w:rPr>
      </w:pPr>
      <w:r w:rsidRPr="001063E8">
        <w:rPr>
          <w:b/>
          <w:bCs/>
          <w:spacing w:val="-27"/>
          <w:sz w:val="28"/>
          <w:szCs w:val="28"/>
          <w:lang w:val="uk-UA"/>
        </w:rPr>
        <w:t>1.</w:t>
      </w:r>
      <w:r w:rsidRPr="001063E8">
        <w:rPr>
          <w:b/>
          <w:bCs/>
          <w:sz w:val="28"/>
          <w:szCs w:val="28"/>
          <w:lang w:val="uk-UA"/>
        </w:rPr>
        <w:tab/>
      </w:r>
      <w:r w:rsidRPr="001063E8">
        <w:rPr>
          <w:rFonts w:eastAsia="Times New Roman"/>
          <w:spacing w:val="-1"/>
          <w:sz w:val="28"/>
          <w:szCs w:val="28"/>
          <w:lang w:val="uk-UA"/>
        </w:rPr>
        <w:t>Оскарження закупівлі здійснюється відповідно до регламенту.</w:t>
      </w:r>
    </w:p>
    <w:p w:rsidR="002F795A" w:rsidRPr="001063E8" w:rsidRDefault="004E46B9" w:rsidP="00D02FEF">
      <w:pPr>
        <w:shd w:val="clear" w:color="auto" w:fill="FFFFFF"/>
        <w:tabs>
          <w:tab w:val="left" w:pos="336"/>
        </w:tabs>
        <w:spacing w:before="293" w:line="276" w:lineRule="auto"/>
        <w:ind w:left="10"/>
        <w:jc w:val="both"/>
        <w:rPr>
          <w:sz w:val="28"/>
          <w:szCs w:val="28"/>
        </w:rPr>
      </w:pPr>
      <w:r w:rsidRPr="001063E8">
        <w:rPr>
          <w:spacing w:val="-13"/>
          <w:sz w:val="28"/>
          <w:szCs w:val="28"/>
          <w:lang w:val="uk-UA"/>
        </w:rPr>
        <w:lastRenderedPageBreak/>
        <w:t>2.</w:t>
      </w:r>
      <w:r w:rsidRPr="001063E8">
        <w:rPr>
          <w:sz w:val="28"/>
          <w:szCs w:val="28"/>
          <w:lang w:val="uk-UA"/>
        </w:rPr>
        <w:tab/>
      </w:r>
      <w:r w:rsidRPr="001063E8">
        <w:rPr>
          <w:rFonts w:eastAsia="Times New Roman"/>
          <w:spacing w:val="4"/>
          <w:sz w:val="28"/>
          <w:szCs w:val="28"/>
          <w:lang w:val="uk-UA"/>
        </w:rPr>
        <w:t>Подання звітності за результатами процедури закупівель, що були проведені</w:t>
      </w:r>
      <w:r w:rsidR="006877A3" w:rsidRPr="001063E8"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063E8">
        <w:rPr>
          <w:rFonts w:eastAsia="Times New Roman"/>
          <w:spacing w:val="2"/>
          <w:sz w:val="28"/>
          <w:szCs w:val="28"/>
          <w:lang w:val="uk-UA"/>
        </w:rPr>
        <w:t>відповідно до Порядку, здійснюється щоквартально відповідно до наказу</w:t>
      </w:r>
      <w:r w:rsidR="006877A3" w:rsidRPr="001063E8">
        <w:rPr>
          <w:rFonts w:eastAsia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1063E8">
        <w:rPr>
          <w:rFonts w:eastAsia="Times New Roman"/>
          <w:spacing w:val="-1"/>
          <w:sz w:val="28"/>
          <w:szCs w:val="28"/>
          <w:lang w:val="uk-UA"/>
        </w:rPr>
        <w:t>Держстату</w:t>
      </w:r>
      <w:proofErr w:type="spellEnd"/>
      <w:r w:rsidRPr="001063E8">
        <w:rPr>
          <w:rFonts w:eastAsia="Times New Roman"/>
          <w:spacing w:val="-1"/>
          <w:sz w:val="28"/>
          <w:szCs w:val="28"/>
          <w:lang w:val="uk-UA"/>
        </w:rPr>
        <w:t xml:space="preserve"> від 12.11.2014 .</w:t>
      </w:r>
    </w:p>
    <w:p w:rsidR="002F795A" w:rsidRPr="001063E8" w:rsidRDefault="004E46B9" w:rsidP="00D02FEF">
      <w:pPr>
        <w:shd w:val="clear" w:color="auto" w:fill="FFFFFF"/>
        <w:spacing w:before="886" w:line="276" w:lineRule="auto"/>
        <w:ind w:left="480"/>
        <w:jc w:val="both"/>
        <w:rPr>
          <w:sz w:val="28"/>
          <w:szCs w:val="28"/>
        </w:rPr>
      </w:pPr>
      <w:r w:rsidRPr="001063E8">
        <w:rPr>
          <w:rFonts w:eastAsia="Times New Roman"/>
          <w:spacing w:val="-2"/>
          <w:sz w:val="28"/>
          <w:szCs w:val="28"/>
          <w:lang w:val="uk-UA"/>
        </w:rPr>
        <w:t>Розробник Порядку:</w:t>
      </w:r>
    </w:p>
    <w:p w:rsidR="002F795A" w:rsidRPr="001063E8" w:rsidRDefault="006877A3" w:rsidP="006877A3">
      <w:pPr>
        <w:shd w:val="clear" w:color="auto" w:fill="FFFFFF"/>
        <w:spacing w:before="307" w:line="276" w:lineRule="auto"/>
        <w:ind w:left="480"/>
        <w:jc w:val="both"/>
        <w:rPr>
          <w:sz w:val="28"/>
          <w:szCs w:val="28"/>
        </w:rPr>
      </w:pPr>
      <w:r w:rsidRPr="001063E8">
        <w:rPr>
          <w:rFonts w:eastAsia="Times New Roman"/>
          <w:spacing w:val="-2"/>
          <w:sz w:val="28"/>
          <w:szCs w:val="28"/>
          <w:lang w:val="uk-UA"/>
        </w:rPr>
        <w:t>Голова тендерного комітету</w:t>
      </w:r>
      <w:r w:rsidRPr="001063E8">
        <w:rPr>
          <w:rFonts w:eastAsia="Times New Roman"/>
          <w:spacing w:val="-2"/>
          <w:sz w:val="28"/>
          <w:szCs w:val="28"/>
          <w:lang w:val="uk-UA"/>
        </w:rPr>
        <w:tab/>
      </w:r>
      <w:r w:rsidRPr="001063E8">
        <w:rPr>
          <w:rFonts w:eastAsia="Times New Roman"/>
          <w:spacing w:val="-2"/>
          <w:sz w:val="28"/>
          <w:szCs w:val="28"/>
          <w:lang w:val="uk-UA"/>
        </w:rPr>
        <w:tab/>
      </w:r>
      <w:r w:rsidRPr="001063E8">
        <w:rPr>
          <w:rFonts w:eastAsia="Times New Roman"/>
          <w:spacing w:val="-2"/>
          <w:sz w:val="28"/>
          <w:szCs w:val="28"/>
          <w:lang w:val="uk-UA"/>
        </w:rPr>
        <w:tab/>
      </w:r>
      <w:r w:rsidRPr="001063E8">
        <w:rPr>
          <w:rFonts w:eastAsia="Times New Roman"/>
          <w:spacing w:val="-2"/>
          <w:sz w:val="28"/>
          <w:szCs w:val="28"/>
          <w:lang w:val="uk-UA"/>
        </w:rPr>
        <w:tab/>
      </w:r>
      <w:r w:rsidR="004E46B9" w:rsidRPr="001063E8">
        <w:rPr>
          <w:rFonts w:eastAsia="Times New Roman"/>
          <w:sz w:val="28"/>
          <w:szCs w:val="28"/>
          <w:lang w:val="uk-UA"/>
        </w:rPr>
        <w:tab/>
      </w:r>
      <w:r w:rsidRPr="001063E8">
        <w:rPr>
          <w:rFonts w:eastAsia="Times New Roman"/>
          <w:sz w:val="28"/>
          <w:szCs w:val="28"/>
          <w:lang w:val="uk-UA"/>
        </w:rPr>
        <w:t>Шаповал М.П</w:t>
      </w:r>
      <w:r w:rsidR="004E46B9" w:rsidRPr="001063E8">
        <w:rPr>
          <w:rFonts w:eastAsia="Times New Roman"/>
          <w:spacing w:val="-2"/>
          <w:sz w:val="28"/>
          <w:szCs w:val="28"/>
          <w:lang w:val="uk-UA"/>
        </w:rPr>
        <w:t>.</w:t>
      </w:r>
    </w:p>
    <w:p w:rsidR="006877A3" w:rsidRPr="001063E8" w:rsidRDefault="006877A3" w:rsidP="00D02FEF">
      <w:pPr>
        <w:shd w:val="clear" w:color="auto" w:fill="FFFFFF"/>
        <w:spacing w:line="276" w:lineRule="auto"/>
        <w:ind w:left="480"/>
        <w:jc w:val="both"/>
        <w:rPr>
          <w:rFonts w:eastAsia="Times New Roman"/>
          <w:spacing w:val="-4"/>
          <w:sz w:val="28"/>
          <w:szCs w:val="28"/>
          <w:lang w:val="uk-UA"/>
        </w:rPr>
      </w:pPr>
    </w:p>
    <w:p w:rsidR="002F795A" w:rsidRPr="001063E8" w:rsidRDefault="004E46B9" w:rsidP="00D02FEF">
      <w:pPr>
        <w:shd w:val="clear" w:color="auto" w:fill="FFFFFF"/>
        <w:spacing w:line="276" w:lineRule="auto"/>
        <w:ind w:left="480"/>
        <w:jc w:val="both"/>
        <w:rPr>
          <w:sz w:val="28"/>
          <w:szCs w:val="28"/>
        </w:rPr>
      </w:pPr>
      <w:r w:rsidRPr="001063E8">
        <w:rPr>
          <w:rFonts w:eastAsia="Times New Roman"/>
          <w:spacing w:val="-4"/>
          <w:sz w:val="28"/>
          <w:szCs w:val="28"/>
          <w:lang w:val="uk-UA"/>
        </w:rPr>
        <w:t>Погоджено:</w:t>
      </w:r>
    </w:p>
    <w:p w:rsidR="002F795A" w:rsidRPr="001063E8" w:rsidRDefault="004E46B9" w:rsidP="00D02FEF">
      <w:pPr>
        <w:shd w:val="clear" w:color="auto" w:fill="FFFFFF"/>
        <w:tabs>
          <w:tab w:val="left" w:pos="7200"/>
        </w:tabs>
        <w:spacing w:line="276" w:lineRule="auto"/>
        <w:ind w:left="482"/>
        <w:jc w:val="both"/>
        <w:rPr>
          <w:sz w:val="28"/>
          <w:szCs w:val="28"/>
        </w:rPr>
      </w:pPr>
      <w:r w:rsidRPr="001063E8">
        <w:rPr>
          <w:rFonts w:eastAsia="Times New Roman"/>
          <w:spacing w:val="-4"/>
          <w:sz w:val="28"/>
          <w:szCs w:val="28"/>
          <w:lang w:val="uk-UA"/>
        </w:rPr>
        <w:t>Головний бухгалтер</w:t>
      </w:r>
      <w:r w:rsidRPr="001063E8">
        <w:rPr>
          <w:rFonts w:eastAsia="Times New Roman"/>
          <w:sz w:val="28"/>
          <w:szCs w:val="28"/>
          <w:lang w:val="uk-UA"/>
        </w:rPr>
        <w:tab/>
      </w:r>
      <w:r w:rsidR="006877A3" w:rsidRPr="001063E8">
        <w:rPr>
          <w:rFonts w:eastAsia="Times New Roman"/>
          <w:sz w:val="28"/>
          <w:szCs w:val="28"/>
          <w:lang w:val="uk-UA"/>
        </w:rPr>
        <w:t>Сипало О</w:t>
      </w:r>
      <w:r w:rsidRPr="001063E8">
        <w:rPr>
          <w:rFonts w:eastAsia="Times New Roman"/>
          <w:spacing w:val="-1"/>
          <w:sz w:val="28"/>
          <w:szCs w:val="28"/>
          <w:lang w:val="uk-UA"/>
        </w:rPr>
        <w:t>.</w:t>
      </w:r>
      <w:r w:rsidR="006877A3" w:rsidRPr="001063E8">
        <w:rPr>
          <w:rFonts w:eastAsia="Times New Roman"/>
          <w:spacing w:val="-1"/>
          <w:sz w:val="28"/>
          <w:szCs w:val="28"/>
          <w:lang w:val="uk-UA"/>
        </w:rPr>
        <w:t>Г</w:t>
      </w:r>
      <w:r w:rsidRPr="001063E8">
        <w:rPr>
          <w:rFonts w:eastAsia="Times New Roman"/>
          <w:spacing w:val="-1"/>
          <w:sz w:val="28"/>
          <w:szCs w:val="28"/>
          <w:lang w:val="uk-UA"/>
        </w:rPr>
        <w:t>.</w:t>
      </w:r>
    </w:p>
    <w:p w:rsidR="002F795A" w:rsidRPr="001063E8" w:rsidRDefault="001063E8" w:rsidP="00D02FEF">
      <w:pPr>
        <w:shd w:val="clear" w:color="auto" w:fill="FFFFFF"/>
        <w:tabs>
          <w:tab w:val="left" w:pos="7219"/>
        </w:tabs>
        <w:spacing w:before="533" w:line="276" w:lineRule="auto"/>
        <w:ind w:left="482"/>
        <w:jc w:val="both"/>
        <w:rPr>
          <w:sz w:val="28"/>
          <w:szCs w:val="28"/>
        </w:rPr>
      </w:pPr>
      <w:proofErr w:type="spellStart"/>
      <w:r w:rsidRPr="001063E8">
        <w:rPr>
          <w:rFonts w:eastAsia="Times New Roman"/>
          <w:sz w:val="28"/>
          <w:szCs w:val="28"/>
          <w:lang w:val="uk-UA"/>
        </w:rPr>
        <w:t>Юристконсульт</w:t>
      </w:r>
      <w:proofErr w:type="spellEnd"/>
      <w:r w:rsidR="004E46B9" w:rsidRPr="001063E8">
        <w:rPr>
          <w:rFonts w:eastAsia="Times New Roman"/>
          <w:sz w:val="28"/>
          <w:szCs w:val="28"/>
          <w:lang w:val="uk-UA"/>
        </w:rPr>
        <w:tab/>
      </w:r>
      <w:r w:rsidR="006877A3" w:rsidRPr="001063E8">
        <w:rPr>
          <w:rFonts w:eastAsia="Times New Roman"/>
          <w:sz w:val="28"/>
          <w:szCs w:val="28"/>
          <w:lang w:val="uk-UA"/>
        </w:rPr>
        <w:t>Агєєв В.Г</w:t>
      </w:r>
      <w:r w:rsidR="004E46B9" w:rsidRPr="001063E8">
        <w:rPr>
          <w:rFonts w:eastAsia="Times New Roman"/>
          <w:spacing w:val="-4"/>
          <w:sz w:val="28"/>
          <w:szCs w:val="28"/>
          <w:lang w:val="uk-UA"/>
        </w:rPr>
        <w:t>.</w:t>
      </w:r>
    </w:p>
    <w:p w:rsidR="001063E8" w:rsidRDefault="001063E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3E8" w:rsidRDefault="001063E8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</w:p>
    <w:p w:rsidR="001063E8" w:rsidRDefault="001063E8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1063E8" w:rsidRDefault="001063E8" w:rsidP="001063E8">
      <w:pPr>
        <w:widowControl/>
        <w:autoSpaceDE/>
        <w:autoSpaceDN/>
        <w:adjustRightInd/>
        <w:spacing w:after="200" w:line="276" w:lineRule="auto"/>
        <w:ind w:left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Заст.директора</w:t>
      </w:r>
      <w:proofErr w:type="spellEnd"/>
      <w:r>
        <w:rPr>
          <w:sz w:val="28"/>
          <w:szCs w:val="28"/>
          <w:lang w:val="uk-UA"/>
        </w:rPr>
        <w:t xml:space="preserve"> з АГР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Дерюгіна Т.Ф.</w:t>
      </w:r>
    </w:p>
    <w:p w:rsidR="001063E8" w:rsidRDefault="001063E8" w:rsidP="001063E8">
      <w:pPr>
        <w:widowControl/>
        <w:autoSpaceDE/>
        <w:autoSpaceDN/>
        <w:adjustRightInd/>
        <w:spacing w:after="200" w:line="276" w:lineRule="auto"/>
        <w:ind w:left="426"/>
        <w:rPr>
          <w:sz w:val="28"/>
          <w:szCs w:val="28"/>
          <w:lang w:val="uk-UA"/>
        </w:rPr>
      </w:pPr>
    </w:p>
    <w:p w:rsidR="001063E8" w:rsidRDefault="001063E8" w:rsidP="001063E8">
      <w:pPr>
        <w:shd w:val="clear" w:color="auto" w:fill="FFFFFF"/>
        <w:tabs>
          <w:tab w:val="left" w:pos="7200"/>
        </w:tabs>
        <w:spacing w:line="276" w:lineRule="auto"/>
        <w:ind w:left="482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1063E8">
        <w:rPr>
          <w:rFonts w:eastAsia="Times New Roman"/>
          <w:spacing w:val="-4"/>
          <w:sz w:val="28"/>
          <w:szCs w:val="28"/>
          <w:lang w:val="uk-UA"/>
        </w:rPr>
        <w:t>Головний бухгалтер</w:t>
      </w:r>
      <w:r w:rsidRPr="001063E8">
        <w:rPr>
          <w:rFonts w:eastAsia="Times New Roman"/>
          <w:sz w:val="28"/>
          <w:szCs w:val="28"/>
          <w:lang w:val="uk-UA"/>
        </w:rPr>
        <w:tab/>
        <w:t>Сипало О</w:t>
      </w:r>
      <w:r w:rsidRPr="001063E8">
        <w:rPr>
          <w:rFonts w:eastAsia="Times New Roman"/>
          <w:spacing w:val="-1"/>
          <w:sz w:val="28"/>
          <w:szCs w:val="28"/>
          <w:lang w:val="uk-UA"/>
        </w:rPr>
        <w:t>.Г.</w:t>
      </w:r>
    </w:p>
    <w:p w:rsidR="001063E8" w:rsidRPr="001063E8" w:rsidRDefault="001063E8" w:rsidP="001063E8">
      <w:pPr>
        <w:shd w:val="clear" w:color="auto" w:fill="FFFFFF"/>
        <w:tabs>
          <w:tab w:val="left" w:pos="7200"/>
        </w:tabs>
        <w:spacing w:line="276" w:lineRule="auto"/>
        <w:ind w:left="482"/>
        <w:jc w:val="both"/>
        <w:rPr>
          <w:sz w:val="28"/>
          <w:szCs w:val="28"/>
        </w:rPr>
      </w:pPr>
    </w:p>
    <w:p w:rsidR="001063E8" w:rsidRDefault="001063E8" w:rsidP="001063E8">
      <w:pPr>
        <w:shd w:val="clear" w:color="auto" w:fill="FFFFFF"/>
        <w:tabs>
          <w:tab w:val="left" w:pos="7219"/>
        </w:tabs>
        <w:spacing w:before="533" w:line="276" w:lineRule="auto"/>
        <w:ind w:left="482"/>
        <w:jc w:val="both"/>
        <w:rPr>
          <w:rFonts w:eastAsia="Times New Roman"/>
          <w:spacing w:val="-4"/>
          <w:sz w:val="28"/>
          <w:szCs w:val="28"/>
          <w:lang w:val="uk-UA"/>
        </w:rPr>
      </w:pPr>
      <w:proofErr w:type="spellStart"/>
      <w:r w:rsidRPr="001063E8">
        <w:rPr>
          <w:rFonts w:eastAsia="Times New Roman"/>
          <w:sz w:val="28"/>
          <w:szCs w:val="28"/>
          <w:lang w:val="uk-UA"/>
        </w:rPr>
        <w:t>Юристконсульт</w:t>
      </w:r>
      <w:proofErr w:type="spellEnd"/>
      <w:r w:rsidRPr="001063E8">
        <w:rPr>
          <w:rFonts w:eastAsia="Times New Roman"/>
          <w:sz w:val="28"/>
          <w:szCs w:val="28"/>
          <w:lang w:val="uk-UA"/>
        </w:rPr>
        <w:tab/>
        <w:t>Агєєв В.Г</w:t>
      </w:r>
      <w:r w:rsidRPr="001063E8">
        <w:rPr>
          <w:rFonts w:eastAsia="Times New Roman"/>
          <w:spacing w:val="-4"/>
          <w:sz w:val="28"/>
          <w:szCs w:val="28"/>
          <w:lang w:val="uk-UA"/>
        </w:rPr>
        <w:t>.</w:t>
      </w:r>
    </w:p>
    <w:p w:rsidR="001063E8" w:rsidRPr="001063E8" w:rsidRDefault="001063E8" w:rsidP="001063E8">
      <w:pPr>
        <w:shd w:val="clear" w:color="auto" w:fill="FFFFFF"/>
        <w:tabs>
          <w:tab w:val="left" w:pos="7219"/>
        </w:tabs>
        <w:spacing w:before="533" w:line="276" w:lineRule="auto"/>
        <w:ind w:left="482"/>
        <w:jc w:val="both"/>
        <w:rPr>
          <w:sz w:val="28"/>
          <w:szCs w:val="28"/>
        </w:rPr>
      </w:pPr>
    </w:p>
    <w:p w:rsidR="001063E8" w:rsidRDefault="001063E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795A" w:rsidRPr="00D062DC" w:rsidRDefault="002F795A" w:rsidP="00D02FEF">
      <w:pPr>
        <w:shd w:val="clear" w:color="auto" w:fill="FFFFFF"/>
        <w:tabs>
          <w:tab w:val="left" w:pos="7219"/>
        </w:tabs>
        <w:spacing w:before="533" w:line="276" w:lineRule="auto"/>
        <w:ind w:left="482"/>
        <w:jc w:val="both"/>
        <w:rPr>
          <w:sz w:val="28"/>
          <w:szCs w:val="28"/>
        </w:rPr>
        <w:sectPr w:rsidR="002F795A" w:rsidRPr="00D062DC" w:rsidSect="001063E8">
          <w:pgSz w:w="11909" w:h="16834"/>
          <w:pgMar w:top="709" w:right="569" w:bottom="720" w:left="1134" w:header="720" w:footer="720" w:gutter="0"/>
          <w:cols w:space="60"/>
          <w:noEndnote/>
        </w:sectPr>
      </w:pPr>
    </w:p>
    <w:p w:rsidR="002F795A" w:rsidRPr="00D062DC" w:rsidRDefault="004E46B9" w:rsidP="001063E8">
      <w:pPr>
        <w:shd w:val="clear" w:color="auto" w:fill="FFFFFF"/>
        <w:spacing w:line="276" w:lineRule="auto"/>
        <w:ind w:left="8640" w:right="202"/>
        <w:rPr>
          <w:sz w:val="28"/>
          <w:szCs w:val="28"/>
        </w:rPr>
      </w:pPr>
      <w:r w:rsidRPr="00D062DC">
        <w:rPr>
          <w:rFonts w:eastAsia="Times New Roman"/>
          <w:color w:val="3B3B3B"/>
          <w:spacing w:val="-5"/>
          <w:sz w:val="28"/>
          <w:szCs w:val="28"/>
          <w:lang w:val="uk-UA"/>
        </w:rPr>
        <w:lastRenderedPageBreak/>
        <w:t>Додаток № 1</w:t>
      </w:r>
    </w:p>
    <w:p w:rsidR="001063E8" w:rsidRDefault="001063E8" w:rsidP="00D02FEF">
      <w:pPr>
        <w:shd w:val="clear" w:color="auto" w:fill="FFFFFF"/>
        <w:spacing w:line="276" w:lineRule="auto"/>
        <w:ind w:left="6055"/>
        <w:jc w:val="both"/>
        <w:rPr>
          <w:rFonts w:eastAsia="Times New Roman"/>
          <w:color w:val="3B3B3B"/>
          <w:spacing w:val="-3"/>
          <w:sz w:val="28"/>
          <w:szCs w:val="28"/>
          <w:lang w:val="uk-UA"/>
        </w:rPr>
      </w:pPr>
      <w:r>
        <w:rPr>
          <w:rFonts w:eastAsia="Times New Roman"/>
          <w:color w:val="3B3B3B"/>
          <w:spacing w:val="-3"/>
          <w:sz w:val="28"/>
          <w:szCs w:val="28"/>
          <w:lang w:val="uk-UA"/>
        </w:rPr>
        <w:t>Директор</w:t>
      </w:r>
      <w:r w:rsidR="004E46B9" w:rsidRPr="00D062DC">
        <w:rPr>
          <w:rFonts w:eastAsia="Times New Roman"/>
          <w:color w:val="3B3B3B"/>
          <w:spacing w:val="-3"/>
          <w:sz w:val="28"/>
          <w:szCs w:val="28"/>
          <w:lang w:val="uk-UA"/>
        </w:rPr>
        <w:t xml:space="preserve">у </w:t>
      </w:r>
      <w:r>
        <w:rPr>
          <w:rFonts w:eastAsia="Times New Roman"/>
          <w:color w:val="3B3B3B"/>
          <w:spacing w:val="-3"/>
          <w:sz w:val="28"/>
          <w:szCs w:val="28"/>
          <w:lang w:val="uk-UA"/>
        </w:rPr>
        <w:t>коледжу</w:t>
      </w:r>
    </w:p>
    <w:p w:rsidR="002F795A" w:rsidRDefault="001063E8" w:rsidP="00D02FEF">
      <w:pPr>
        <w:shd w:val="clear" w:color="auto" w:fill="FFFFFF"/>
        <w:spacing w:line="276" w:lineRule="auto"/>
        <w:ind w:left="6055"/>
        <w:jc w:val="both"/>
        <w:rPr>
          <w:rFonts w:eastAsia="Times New Roman"/>
          <w:color w:val="3B3B3B"/>
          <w:spacing w:val="-1"/>
          <w:sz w:val="28"/>
          <w:szCs w:val="28"/>
          <w:lang w:val="uk-UA"/>
        </w:rPr>
      </w:pPr>
      <w:proofErr w:type="spellStart"/>
      <w:r>
        <w:rPr>
          <w:rFonts w:eastAsia="Times New Roman"/>
          <w:color w:val="3B3B3B"/>
          <w:spacing w:val="-3"/>
          <w:sz w:val="28"/>
          <w:szCs w:val="28"/>
          <w:lang w:val="uk-UA"/>
        </w:rPr>
        <w:t>Чибісову</w:t>
      </w:r>
      <w:proofErr w:type="spellEnd"/>
      <w:r>
        <w:rPr>
          <w:rFonts w:eastAsia="Times New Roman"/>
          <w:color w:val="3B3B3B"/>
          <w:spacing w:val="-3"/>
          <w:sz w:val="28"/>
          <w:szCs w:val="28"/>
          <w:lang w:val="uk-UA"/>
        </w:rPr>
        <w:t xml:space="preserve"> В</w:t>
      </w:r>
      <w:r w:rsidR="004E46B9" w:rsidRPr="00D062DC">
        <w:rPr>
          <w:rFonts w:eastAsia="Times New Roman"/>
          <w:color w:val="3B3B3B"/>
          <w:spacing w:val="-1"/>
          <w:sz w:val="28"/>
          <w:szCs w:val="28"/>
          <w:lang w:val="uk-UA"/>
        </w:rPr>
        <w:t>.</w:t>
      </w:r>
      <w:r>
        <w:rPr>
          <w:rFonts w:eastAsia="Times New Roman"/>
          <w:color w:val="3B3B3B"/>
          <w:spacing w:val="-1"/>
          <w:sz w:val="28"/>
          <w:szCs w:val="28"/>
          <w:lang w:val="uk-UA"/>
        </w:rPr>
        <w:t>І.</w:t>
      </w:r>
    </w:p>
    <w:p w:rsidR="001063E8" w:rsidRDefault="001063E8" w:rsidP="00D02FEF">
      <w:pPr>
        <w:shd w:val="clear" w:color="auto" w:fill="FFFFFF"/>
        <w:spacing w:line="276" w:lineRule="auto"/>
        <w:ind w:left="6055"/>
        <w:jc w:val="both"/>
        <w:rPr>
          <w:rFonts w:eastAsia="Times New Roman"/>
          <w:color w:val="3B3B3B"/>
          <w:spacing w:val="-1"/>
          <w:sz w:val="28"/>
          <w:szCs w:val="28"/>
          <w:lang w:val="uk-UA"/>
        </w:rPr>
      </w:pPr>
      <w:r>
        <w:rPr>
          <w:rFonts w:eastAsia="Times New Roman"/>
          <w:color w:val="3B3B3B"/>
          <w:spacing w:val="-1"/>
          <w:sz w:val="28"/>
          <w:szCs w:val="28"/>
          <w:lang w:val="uk-UA"/>
        </w:rPr>
        <w:t>___________________________</w:t>
      </w:r>
      <w:r w:rsidR="00B52DF0">
        <w:rPr>
          <w:rFonts w:eastAsia="Times New Roman"/>
          <w:color w:val="3B3B3B"/>
          <w:spacing w:val="-1"/>
          <w:sz w:val="28"/>
          <w:szCs w:val="28"/>
          <w:lang w:val="uk-UA"/>
        </w:rPr>
        <w:t>_____________________________________</w:t>
      </w:r>
    </w:p>
    <w:p w:rsidR="001063E8" w:rsidRPr="001063E8" w:rsidRDefault="001063E8" w:rsidP="00B52DF0">
      <w:pPr>
        <w:shd w:val="clear" w:color="auto" w:fill="FFFFFF"/>
        <w:ind w:left="6055"/>
        <w:jc w:val="both"/>
        <w:rPr>
          <w:rFonts w:eastAsia="Times New Roman"/>
          <w:color w:val="3B3B3B"/>
          <w:spacing w:val="-1"/>
          <w:sz w:val="24"/>
          <w:szCs w:val="24"/>
          <w:lang w:val="uk-UA"/>
        </w:rPr>
      </w:pPr>
      <w:r w:rsidRPr="001063E8">
        <w:rPr>
          <w:rFonts w:eastAsia="Times New Roman"/>
          <w:color w:val="3B3B3B"/>
          <w:spacing w:val="3"/>
          <w:sz w:val="24"/>
          <w:szCs w:val="24"/>
          <w:lang w:val="uk-UA"/>
        </w:rPr>
        <w:t>керівника структурного підрозділу</w:t>
      </w:r>
      <w:r>
        <w:rPr>
          <w:rFonts w:eastAsia="Times New Roman"/>
          <w:color w:val="3B3B3B"/>
          <w:spacing w:val="3"/>
          <w:sz w:val="24"/>
          <w:szCs w:val="24"/>
          <w:lang w:val="uk-UA"/>
        </w:rPr>
        <w:t xml:space="preserve"> </w:t>
      </w:r>
      <w:r w:rsidRPr="00D062DC">
        <w:rPr>
          <w:color w:val="3B3B3B"/>
          <w:spacing w:val="3"/>
          <w:sz w:val="28"/>
          <w:szCs w:val="28"/>
          <w:lang w:val="uk-UA"/>
        </w:rPr>
        <w:t>(</w:t>
      </w:r>
      <w:r w:rsidRPr="00D062DC">
        <w:rPr>
          <w:rFonts w:eastAsia="Times New Roman"/>
          <w:color w:val="3B3B3B"/>
          <w:spacing w:val="3"/>
          <w:sz w:val="28"/>
          <w:szCs w:val="28"/>
          <w:lang w:val="uk-UA"/>
        </w:rPr>
        <w:t>П.І.</w:t>
      </w:r>
      <w:r>
        <w:rPr>
          <w:rFonts w:eastAsia="Times New Roman"/>
          <w:color w:val="3B3B3B"/>
          <w:spacing w:val="3"/>
          <w:sz w:val="28"/>
          <w:szCs w:val="28"/>
          <w:lang w:val="uk-UA"/>
        </w:rPr>
        <w:t>Б</w:t>
      </w:r>
      <w:r w:rsidRPr="00D062DC">
        <w:rPr>
          <w:rFonts w:eastAsia="Times New Roman"/>
          <w:color w:val="3B3B3B"/>
          <w:spacing w:val="4"/>
          <w:sz w:val="28"/>
          <w:szCs w:val="28"/>
          <w:lang w:val="uk-UA"/>
        </w:rPr>
        <w:t>)</w:t>
      </w:r>
    </w:p>
    <w:p w:rsidR="002F795A" w:rsidRPr="00D062DC" w:rsidRDefault="002F795A" w:rsidP="00B52DF0">
      <w:pPr>
        <w:shd w:val="clear" w:color="auto" w:fill="FFFFFF"/>
        <w:spacing w:before="341" w:after="814"/>
        <w:ind w:left="6055"/>
        <w:jc w:val="both"/>
        <w:rPr>
          <w:sz w:val="28"/>
          <w:szCs w:val="28"/>
        </w:rPr>
        <w:sectPr w:rsidR="002F795A" w:rsidRPr="00D062DC" w:rsidSect="001063E8">
          <w:pgSz w:w="11909" w:h="16834"/>
          <w:pgMar w:top="850" w:right="710" w:bottom="360" w:left="580" w:header="720" w:footer="720" w:gutter="0"/>
          <w:cols w:space="60"/>
          <w:noEndnote/>
        </w:sectPr>
      </w:pPr>
    </w:p>
    <w:p w:rsidR="00B52DF0" w:rsidRDefault="00B52DF0" w:rsidP="00B52DF0">
      <w:pPr>
        <w:shd w:val="clear" w:color="auto" w:fill="FFFFFF"/>
        <w:tabs>
          <w:tab w:val="left" w:leader="underscore" w:pos="5410"/>
        </w:tabs>
        <w:jc w:val="center"/>
        <w:rPr>
          <w:rFonts w:eastAsia="Times New Roman"/>
          <w:color w:val="3B3B3B"/>
          <w:spacing w:val="-1"/>
          <w:sz w:val="28"/>
          <w:szCs w:val="28"/>
          <w:lang w:val="uk-UA"/>
        </w:rPr>
      </w:pPr>
    </w:p>
    <w:p w:rsidR="00B52DF0" w:rsidRDefault="004E46B9" w:rsidP="00B52DF0">
      <w:pPr>
        <w:shd w:val="clear" w:color="auto" w:fill="FFFFFF"/>
        <w:tabs>
          <w:tab w:val="left" w:leader="underscore" w:pos="5410"/>
        </w:tabs>
        <w:spacing w:line="276" w:lineRule="auto"/>
        <w:jc w:val="center"/>
        <w:rPr>
          <w:rFonts w:eastAsia="Times New Roman"/>
          <w:color w:val="3B3B3B"/>
          <w:spacing w:val="-1"/>
          <w:sz w:val="28"/>
          <w:szCs w:val="28"/>
          <w:lang w:val="uk-UA"/>
        </w:rPr>
      </w:pPr>
      <w:r w:rsidRPr="00D062DC">
        <w:rPr>
          <w:rFonts w:eastAsia="Times New Roman"/>
          <w:color w:val="3B3B3B"/>
          <w:spacing w:val="-1"/>
          <w:sz w:val="28"/>
          <w:szCs w:val="28"/>
          <w:lang w:val="uk-UA"/>
        </w:rPr>
        <w:t>Службова записка</w:t>
      </w:r>
    </w:p>
    <w:p w:rsidR="00B52DF0" w:rsidRDefault="00B52DF0" w:rsidP="00B52DF0">
      <w:pPr>
        <w:shd w:val="clear" w:color="auto" w:fill="FFFFFF"/>
        <w:tabs>
          <w:tab w:val="left" w:leader="underscore" w:pos="5410"/>
        </w:tabs>
        <w:spacing w:line="276" w:lineRule="auto"/>
        <w:jc w:val="center"/>
        <w:rPr>
          <w:rFonts w:eastAsia="Times New Roman"/>
          <w:color w:val="3B3B3B"/>
          <w:spacing w:val="-1"/>
          <w:sz w:val="28"/>
          <w:szCs w:val="28"/>
          <w:lang w:val="uk-UA"/>
        </w:rPr>
      </w:pPr>
    </w:p>
    <w:p w:rsidR="002F795A" w:rsidRDefault="004E46B9" w:rsidP="00B52DF0">
      <w:pPr>
        <w:shd w:val="clear" w:color="auto" w:fill="FFFFFF"/>
        <w:tabs>
          <w:tab w:val="left" w:leader="underscore" w:pos="284"/>
        </w:tabs>
        <w:spacing w:line="276" w:lineRule="auto"/>
        <w:ind w:firstLine="993"/>
        <w:rPr>
          <w:rFonts w:eastAsia="Times New Roman"/>
          <w:color w:val="3B3B3B"/>
          <w:spacing w:val="-3"/>
          <w:sz w:val="28"/>
          <w:szCs w:val="28"/>
          <w:lang w:val="uk-UA"/>
        </w:rPr>
      </w:pPr>
      <w:r w:rsidRPr="00D062DC">
        <w:rPr>
          <w:rFonts w:eastAsia="Times New Roman"/>
          <w:color w:val="3B3B3B"/>
          <w:spacing w:val="-3"/>
          <w:sz w:val="28"/>
          <w:szCs w:val="28"/>
          <w:lang w:val="uk-UA"/>
        </w:rPr>
        <w:t>Прошу дозволити закупівлю для потреб</w:t>
      </w:r>
      <w:r w:rsidR="00B52DF0">
        <w:rPr>
          <w:rFonts w:eastAsia="Times New Roman"/>
          <w:color w:val="3B3B3B"/>
          <w:spacing w:val="-3"/>
          <w:sz w:val="28"/>
          <w:szCs w:val="28"/>
          <w:lang w:val="uk-UA"/>
        </w:rPr>
        <w:t>__________________________________</w:t>
      </w:r>
    </w:p>
    <w:p w:rsidR="002F795A" w:rsidRDefault="00B52DF0" w:rsidP="00B52DF0">
      <w:pPr>
        <w:shd w:val="clear" w:color="auto" w:fill="FFFFFF"/>
        <w:tabs>
          <w:tab w:val="left" w:leader="underscore" w:pos="426"/>
        </w:tabs>
        <w:spacing w:line="276" w:lineRule="auto"/>
        <w:ind w:left="426" w:firstLine="993"/>
        <w:rPr>
          <w:sz w:val="28"/>
          <w:szCs w:val="28"/>
          <w:lang w:val="uk-UA"/>
        </w:rPr>
      </w:pPr>
      <w:r>
        <w:rPr>
          <w:rFonts w:eastAsia="Times New Roman"/>
          <w:color w:val="3B3B3B"/>
          <w:spacing w:val="-3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B52DF0" w:rsidRPr="00B52DF0" w:rsidRDefault="00B52DF0" w:rsidP="00B52DF0">
      <w:pPr>
        <w:shd w:val="clear" w:color="auto" w:fill="FFFFFF"/>
        <w:tabs>
          <w:tab w:val="left" w:leader="underscore" w:pos="426"/>
        </w:tabs>
        <w:spacing w:line="276" w:lineRule="auto"/>
        <w:ind w:left="426" w:firstLine="993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813"/>
        <w:gridCol w:w="1014"/>
        <w:gridCol w:w="1891"/>
        <w:gridCol w:w="2323"/>
      </w:tblGrid>
      <w:tr w:rsidR="002F795A" w:rsidRPr="00D062DC" w:rsidTr="00B52DF0">
        <w:trPr>
          <w:trHeight w:hRule="exact" w:val="18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B52DF0" w:rsidRDefault="004E46B9" w:rsidP="00D02FEF">
            <w:pPr>
              <w:shd w:val="clear" w:color="auto" w:fill="FFFFFF"/>
              <w:spacing w:line="276" w:lineRule="auto"/>
              <w:ind w:left="58" w:right="62"/>
              <w:jc w:val="both"/>
              <w:rPr>
                <w:sz w:val="22"/>
                <w:szCs w:val="22"/>
              </w:rPr>
            </w:pPr>
            <w:r w:rsidRPr="00B52DF0">
              <w:rPr>
                <w:rFonts w:eastAsia="Times New Roman"/>
                <w:color w:val="3B3B3B"/>
                <w:spacing w:val="-2"/>
                <w:sz w:val="22"/>
                <w:szCs w:val="22"/>
                <w:lang w:val="uk-UA"/>
              </w:rPr>
              <w:t xml:space="preserve">Код Єдиного </w:t>
            </w:r>
            <w:r w:rsidRPr="00B52DF0">
              <w:rPr>
                <w:rFonts w:eastAsia="Times New Roman"/>
                <w:color w:val="3B3B3B"/>
                <w:spacing w:val="-3"/>
                <w:sz w:val="22"/>
                <w:szCs w:val="22"/>
                <w:lang w:val="uk-UA"/>
              </w:rPr>
              <w:t>закупівельного словника</w:t>
            </w:r>
          </w:p>
          <w:p w:rsidR="002F795A" w:rsidRPr="00B52DF0" w:rsidRDefault="004E46B9" w:rsidP="00D02FEF">
            <w:pPr>
              <w:shd w:val="clear" w:color="auto" w:fill="FFFFFF"/>
              <w:spacing w:line="276" w:lineRule="auto"/>
              <w:ind w:left="58"/>
              <w:jc w:val="both"/>
              <w:rPr>
                <w:sz w:val="22"/>
                <w:szCs w:val="22"/>
              </w:rPr>
            </w:pPr>
            <w:proofErr w:type="spellStart"/>
            <w:r w:rsidRPr="00B52DF0">
              <w:rPr>
                <w:rFonts w:eastAsia="Times New Roman"/>
                <w:color w:val="3B3B3B"/>
                <w:spacing w:val="-8"/>
                <w:sz w:val="22"/>
                <w:szCs w:val="22"/>
                <w:lang w:val="uk-UA"/>
              </w:rPr>
              <w:t>ДК</w:t>
            </w:r>
            <w:proofErr w:type="spellEnd"/>
          </w:p>
          <w:p w:rsidR="002F795A" w:rsidRPr="00D062DC" w:rsidRDefault="004E46B9" w:rsidP="00D02FEF">
            <w:pPr>
              <w:shd w:val="clear" w:color="auto" w:fill="FFFFFF"/>
              <w:spacing w:line="276" w:lineRule="auto"/>
              <w:ind w:left="58"/>
              <w:jc w:val="both"/>
              <w:rPr>
                <w:sz w:val="28"/>
                <w:szCs w:val="28"/>
              </w:rPr>
            </w:pPr>
            <w:r w:rsidRPr="00B52DF0">
              <w:rPr>
                <w:color w:val="3B3B3B"/>
                <w:spacing w:val="1"/>
                <w:sz w:val="22"/>
                <w:szCs w:val="22"/>
                <w:lang w:val="uk-UA"/>
              </w:rPr>
              <w:t>021:2015</w:t>
            </w:r>
            <w:r w:rsidRPr="00D062DC">
              <w:rPr>
                <w:color w:val="3B3B3B"/>
                <w:spacing w:val="1"/>
                <w:sz w:val="28"/>
                <w:szCs w:val="28"/>
                <w:lang w:val="uk-UA"/>
              </w:rPr>
              <w:t>*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B52DF0" w:rsidRDefault="004E46B9" w:rsidP="00B52DF0">
            <w:pPr>
              <w:shd w:val="clear" w:color="auto" w:fill="FFFFFF"/>
              <w:spacing w:line="276" w:lineRule="auto"/>
              <w:ind w:left="190" w:right="133"/>
              <w:jc w:val="both"/>
              <w:rPr>
                <w:sz w:val="22"/>
                <w:szCs w:val="22"/>
              </w:rPr>
            </w:pPr>
            <w:r w:rsidRPr="00B52DF0">
              <w:rPr>
                <w:rFonts w:eastAsia="Times New Roman"/>
                <w:color w:val="3B3B3B"/>
                <w:spacing w:val="-1"/>
                <w:sz w:val="22"/>
                <w:szCs w:val="22"/>
                <w:lang w:val="uk-UA"/>
              </w:rPr>
              <w:t>Предмет закупівлі (повне найменування)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B52DF0" w:rsidRDefault="004E46B9" w:rsidP="00B52DF0">
            <w:pPr>
              <w:shd w:val="clear" w:color="auto" w:fill="FFFFFF"/>
              <w:spacing w:line="276" w:lineRule="auto"/>
              <w:ind w:left="38" w:right="70"/>
              <w:jc w:val="both"/>
              <w:rPr>
                <w:sz w:val="22"/>
                <w:szCs w:val="22"/>
              </w:rPr>
            </w:pPr>
            <w:r w:rsidRPr="00B52DF0">
              <w:rPr>
                <w:rFonts w:eastAsia="Times New Roman"/>
                <w:color w:val="3B3B3B"/>
                <w:spacing w:val="-8"/>
                <w:sz w:val="22"/>
                <w:szCs w:val="22"/>
                <w:lang w:val="uk-UA"/>
              </w:rPr>
              <w:t>Од</w:t>
            </w:r>
            <w:r w:rsidR="00B52DF0">
              <w:rPr>
                <w:rFonts w:eastAsia="Times New Roman"/>
                <w:color w:val="3B3B3B"/>
                <w:spacing w:val="-8"/>
                <w:sz w:val="22"/>
                <w:szCs w:val="22"/>
                <w:lang w:val="uk-UA"/>
              </w:rPr>
              <w:t>иниці</w:t>
            </w:r>
            <w:r w:rsidRPr="00B52DF0">
              <w:rPr>
                <w:rFonts w:eastAsia="Times New Roman"/>
                <w:color w:val="3B3B3B"/>
                <w:spacing w:val="-8"/>
                <w:sz w:val="22"/>
                <w:szCs w:val="22"/>
                <w:lang w:val="uk-UA"/>
              </w:rPr>
              <w:t xml:space="preserve"> </w:t>
            </w:r>
            <w:r w:rsidRPr="00B52DF0">
              <w:rPr>
                <w:rFonts w:eastAsia="Times New Roman"/>
                <w:color w:val="3B3B3B"/>
                <w:spacing w:val="-7"/>
                <w:sz w:val="22"/>
                <w:szCs w:val="22"/>
                <w:lang w:val="uk-UA"/>
              </w:rPr>
              <w:t>вим</w:t>
            </w:r>
            <w:r w:rsidR="00B52DF0">
              <w:rPr>
                <w:rFonts w:eastAsia="Times New Roman"/>
                <w:color w:val="3B3B3B"/>
                <w:spacing w:val="-7"/>
                <w:sz w:val="22"/>
                <w:szCs w:val="22"/>
                <w:lang w:val="uk-UA"/>
              </w:rPr>
              <w:t>іру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B52DF0" w:rsidRDefault="004E46B9" w:rsidP="00D02FEF">
            <w:pPr>
              <w:shd w:val="clear" w:color="auto" w:fill="FFFFFF"/>
              <w:spacing w:line="276" w:lineRule="auto"/>
              <w:ind w:left="158" w:right="173"/>
              <w:jc w:val="both"/>
              <w:rPr>
                <w:sz w:val="22"/>
                <w:szCs w:val="22"/>
              </w:rPr>
            </w:pPr>
            <w:r w:rsidRPr="00B52DF0">
              <w:rPr>
                <w:rFonts w:eastAsia="Times New Roman"/>
                <w:color w:val="3B3B3B"/>
                <w:spacing w:val="-2"/>
                <w:sz w:val="22"/>
                <w:szCs w:val="22"/>
                <w:lang w:val="uk-UA"/>
              </w:rPr>
              <w:t>Кількість товару, робіт та послуг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B52DF0" w:rsidRDefault="004E46B9" w:rsidP="00D02FEF">
            <w:pPr>
              <w:shd w:val="clear" w:color="auto" w:fill="FFFFFF"/>
              <w:spacing w:line="276" w:lineRule="auto"/>
              <w:ind w:left="230" w:right="254"/>
              <w:jc w:val="both"/>
              <w:rPr>
                <w:sz w:val="22"/>
                <w:szCs w:val="22"/>
              </w:rPr>
            </w:pPr>
            <w:r w:rsidRPr="00B52DF0">
              <w:rPr>
                <w:rFonts w:eastAsia="Times New Roman"/>
                <w:color w:val="3B3B3B"/>
                <w:spacing w:val="-2"/>
                <w:sz w:val="22"/>
                <w:szCs w:val="22"/>
                <w:lang w:val="uk-UA"/>
              </w:rPr>
              <w:t xml:space="preserve">Очікувана вартість предмета закупівлі </w:t>
            </w:r>
            <w:r w:rsidRPr="00B52DF0">
              <w:rPr>
                <w:rFonts w:eastAsia="Times New Roman"/>
                <w:color w:val="3B3B3B"/>
                <w:spacing w:val="8"/>
                <w:sz w:val="22"/>
                <w:szCs w:val="22"/>
                <w:lang w:val="uk-UA"/>
              </w:rPr>
              <w:t>з</w:t>
            </w:r>
            <w:r w:rsidR="00B52DF0">
              <w:rPr>
                <w:rFonts w:eastAsia="Times New Roman"/>
                <w:color w:val="3B3B3B"/>
                <w:spacing w:val="8"/>
                <w:sz w:val="22"/>
                <w:szCs w:val="22"/>
                <w:lang w:val="uk-UA"/>
              </w:rPr>
              <w:t xml:space="preserve"> </w:t>
            </w:r>
            <w:r w:rsidRPr="00B52DF0">
              <w:rPr>
                <w:rFonts w:eastAsia="Times New Roman"/>
                <w:color w:val="3B3B3B"/>
                <w:spacing w:val="8"/>
                <w:sz w:val="22"/>
                <w:szCs w:val="22"/>
                <w:lang w:val="uk-UA"/>
              </w:rPr>
              <w:t>ПДВ</w:t>
            </w:r>
          </w:p>
        </w:tc>
      </w:tr>
      <w:tr w:rsidR="002F795A" w:rsidRPr="00D062DC" w:rsidTr="00B52DF0">
        <w:trPr>
          <w:trHeight w:hRule="exact" w:val="11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F795A" w:rsidRPr="00D062DC" w:rsidTr="00B52DF0">
        <w:trPr>
          <w:trHeight w:hRule="exact" w:val="9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F795A" w:rsidRPr="00D062DC" w:rsidTr="00B52DF0">
        <w:trPr>
          <w:trHeight w:hRule="exact" w:val="1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95A" w:rsidRPr="00D062DC" w:rsidRDefault="002F795A" w:rsidP="00D02FE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F795A" w:rsidRPr="00D062DC" w:rsidRDefault="004E46B9" w:rsidP="00D02FEF">
      <w:pPr>
        <w:shd w:val="clear" w:color="auto" w:fill="FFFFFF"/>
        <w:spacing w:before="276" w:line="276" w:lineRule="auto"/>
        <w:ind w:left="146"/>
        <w:jc w:val="both"/>
        <w:rPr>
          <w:sz w:val="28"/>
          <w:szCs w:val="28"/>
        </w:rPr>
      </w:pPr>
      <w:r w:rsidRPr="00D062DC">
        <w:rPr>
          <w:color w:val="3B3B3B"/>
          <w:spacing w:val="-1"/>
          <w:sz w:val="28"/>
          <w:szCs w:val="28"/>
          <w:lang w:val="uk-UA"/>
        </w:rPr>
        <w:t xml:space="preserve">* </w:t>
      </w:r>
      <w:r w:rsidRPr="00D062DC">
        <w:rPr>
          <w:rFonts w:eastAsia="Times New Roman"/>
          <w:color w:val="3B3B3B"/>
          <w:spacing w:val="-1"/>
          <w:sz w:val="28"/>
          <w:szCs w:val="28"/>
          <w:lang w:val="uk-UA"/>
        </w:rPr>
        <w:t>Заповнюється відділом</w:t>
      </w:r>
      <w:r w:rsidR="00B52DF0">
        <w:rPr>
          <w:rFonts w:eastAsia="Times New Roman"/>
          <w:color w:val="3B3B3B"/>
          <w:spacing w:val="-1"/>
          <w:sz w:val="28"/>
          <w:szCs w:val="28"/>
          <w:lang w:val="uk-UA"/>
        </w:rPr>
        <w:t xml:space="preserve"> АГР</w:t>
      </w:r>
      <w:r w:rsidRPr="00D062DC">
        <w:rPr>
          <w:rFonts w:eastAsia="Times New Roman"/>
          <w:color w:val="3B3B3B"/>
          <w:spacing w:val="-1"/>
          <w:sz w:val="28"/>
          <w:szCs w:val="28"/>
          <w:lang w:val="uk-UA"/>
        </w:rPr>
        <w:t>.</w:t>
      </w:r>
    </w:p>
    <w:p w:rsidR="002F795A" w:rsidRDefault="004E46B9" w:rsidP="00D02FEF">
      <w:pPr>
        <w:shd w:val="clear" w:color="auto" w:fill="FFFFFF"/>
        <w:spacing w:line="276" w:lineRule="auto"/>
        <w:ind w:left="134"/>
        <w:jc w:val="both"/>
        <w:rPr>
          <w:rFonts w:eastAsia="Times New Roman"/>
          <w:bCs/>
          <w:color w:val="3B3B3B"/>
          <w:spacing w:val="-2"/>
          <w:sz w:val="28"/>
          <w:szCs w:val="28"/>
          <w:lang w:val="uk-UA"/>
        </w:rPr>
      </w:pPr>
      <w:r w:rsidRPr="00B52DF0">
        <w:rPr>
          <w:rFonts w:eastAsia="Times New Roman"/>
          <w:bCs/>
          <w:color w:val="3B3B3B"/>
          <w:spacing w:val="-1"/>
          <w:sz w:val="28"/>
          <w:szCs w:val="28"/>
          <w:lang w:val="uk-UA"/>
        </w:rPr>
        <w:t xml:space="preserve">Технічні, якісні, кваліфікаційні критерії та інші вимоги до товарів робіт </w:t>
      </w:r>
      <w:r w:rsidRPr="00B52DF0">
        <w:rPr>
          <w:rFonts w:eastAsia="Times New Roman"/>
          <w:bCs/>
          <w:color w:val="3B3B3B"/>
          <w:sz w:val="28"/>
          <w:szCs w:val="28"/>
          <w:lang w:val="uk-UA"/>
        </w:rPr>
        <w:t xml:space="preserve">та послуг додавати окремо до службової записки (додаток № 2 до </w:t>
      </w:r>
      <w:r w:rsidRPr="00B52DF0">
        <w:rPr>
          <w:rFonts w:eastAsia="Times New Roman"/>
          <w:bCs/>
          <w:color w:val="3B3B3B"/>
          <w:spacing w:val="-2"/>
          <w:sz w:val="28"/>
          <w:szCs w:val="28"/>
          <w:lang w:val="uk-UA"/>
        </w:rPr>
        <w:t>службової записки)</w:t>
      </w:r>
    </w:p>
    <w:p w:rsidR="00B52DF0" w:rsidRPr="00B52DF0" w:rsidRDefault="00B52DF0" w:rsidP="00D02FEF">
      <w:pPr>
        <w:shd w:val="clear" w:color="auto" w:fill="FFFFFF"/>
        <w:spacing w:line="276" w:lineRule="auto"/>
        <w:ind w:left="134"/>
        <w:jc w:val="both"/>
        <w:rPr>
          <w:sz w:val="28"/>
          <w:szCs w:val="28"/>
        </w:rPr>
      </w:pPr>
    </w:p>
    <w:p w:rsidR="002F795A" w:rsidRPr="00B52DF0" w:rsidRDefault="002F795A" w:rsidP="00D02FEF">
      <w:pPr>
        <w:shd w:val="clear" w:color="auto" w:fill="FFFFFF"/>
        <w:spacing w:line="276" w:lineRule="auto"/>
        <w:ind w:left="134"/>
        <w:jc w:val="both"/>
        <w:rPr>
          <w:sz w:val="28"/>
          <w:szCs w:val="28"/>
          <w:lang w:val="uk-UA"/>
        </w:rPr>
        <w:sectPr w:rsidR="002F795A" w:rsidRPr="00B52DF0" w:rsidSect="00B52DF0">
          <w:type w:val="continuous"/>
          <w:pgSz w:w="11909" w:h="16834"/>
          <w:pgMar w:top="850" w:right="710" w:bottom="360" w:left="580" w:header="720" w:footer="720" w:gutter="0"/>
          <w:cols w:space="60"/>
          <w:noEndnote/>
        </w:sectPr>
      </w:pPr>
    </w:p>
    <w:p w:rsidR="002F795A" w:rsidRDefault="002F795A" w:rsidP="00D02FEF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eastAsia="Times New Roman"/>
          <w:color w:val="3B3B3B"/>
          <w:spacing w:val="3"/>
          <w:sz w:val="24"/>
          <w:szCs w:val="24"/>
          <w:lang w:val="uk-UA"/>
        </w:rPr>
      </w:pPr>
      <w:r w:rsidRPr="002F795A">
        <w:rPr>
          <w:noProof/>
          <w:sz w:val="24"/>
          <w:szCs w:val="24"/>
        </w:rPr>
        <w:lastRenderedPageBreak/>
        <w:pict>
          <v:line id="_x0000_s1028" style="position:absolute;left:0;text-align:left;z-index:251660288;mso-position-horizontal-relative:margin" from="-2.3pt,-1.45pt" to="159.45pt,-1.45pt" o:allowincell="f" strokeweight=".7pt">
            <w10:wrap anchorx="margin"/>
          </v:line>
        </w:pict>
      </w:r>
      <w:r w:rsidRPr="002F795A">
        <w:rPr>
          <w:noProof/>
          <w:sz w:val="24"/>
          <w:szCs w:val="24"/>
        </w:rPr>
        <w:pict>
          <v:line id="_x0000_s1029" style="position:absolute;left:0;text-align:left;z-index:251661312;mso-position-horizontal-relative:margin" from="224.3pt,-.95pt" to="289.1pt,-.95pt" o:allowincell="f" strokeweight=".7pt">
            <w10:wrap anchorx="margin"/>
          </v:line>
        </w:pict>
      </w:r>
      <w:r w:rsidRPr="002F795A">
        <w:rPr>
          <w:noProof/>
          <w:sz w:val="24"/>
          <w:szCs w:val="24"/>
        </w:rPr>
        <w:pict>
          <v:line id="_x0000_s1030" style="position:absolute;left:0;text-align:left;z-index:251662336;mso-position-horizontal-relative:margin" from="370.2pt,-.5pt" to="460.9pt,-.5pt" o:allowincell="f" strokeweight=".85pt">
            <w10:wrap anchorx="margin"/>
          </v:line>
        </w:pict>
      </w:r>
      <w:r w:rsidR="004E46B9" w:rsidRPr="00B52DF0">
        <w:rPr>
          <w:color w:val="3B3B3B"/>
          <w:spacing w:val="3"/>
          <w:sz w:val="24"/>
          <w:szCs w:val="24"/>
          <w:lang w:val="uk-UA"/>
        </w:rPr>
        <w:t>(</w:t>
      </w:r>
      <w:r w:rsidR="004E46B9" w:rsidRPr="00B52DF0">
        <w:rPr>
          <w:rFonts w:eastAsia="Times New Roman"/>
          <w:color w:val="3B3B3B"/>
          <w:spacing w:val="3"/>
          <w:sz w:val="24"/>
          <w:szCs w:val="24"/>
          <w:lang w:val="uk-UA"/>
        </w:rPr>
        <w:t>Посада керівника структурного підрозділу)</w:t>
      </w:r>
    </w:p>
    <w:p w:rsidR="009F7A37" w:rsidRDefault="009F7A37" w:rsidP="00D02FEF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eastAsia="Times New Roman"/>
          <w:color w:val="3B3B3B"/>
          <w:spacing w:val="3"/>
          <w:sz w:val="24"/>
          <w:szCs w:val="24"/>
          <w:lang w:val="uk-UA"/>
        </w:rPr>
      </w:pPr>
    </w:p>
    <w:p w:rsidR="009F7A37" w:rsidRPr="00D062DC" w:rsidRDefault="009F7A37" w:rsidP="009F7A37">
      <w:pPr>
        <w:shd w:val="clear" w:color="auto" w:fill="FFFFFF"/>
        <w:spacing w:line="276" w:lineRule="auto"/>
        <w:ind w:left="734"/>
        <w:jc w:val="both"/>
        <w:rPr>
          <w:sz w:val="28"/>
          <w:szCs w:val="28"/>
        </w:rPr>
      </w:pPr>
      <w:r w:rsidRPr="00D062DC">
        <w:rPr>
          <w:color w:val="3B3B3B"/>
          <w:sz w:val="28"/>
          <w:szCs w:val="28"/>
          <w:lang w:val="uk-UA"/>
        </w:rPr>
        <w:t>(</w:t>
      </w:r>
      <w:r w:rsidRPr="00D062DC">
        <w:rPr>
          <w:rFonts w:eastAsia="Times New Roman"/>
          <w:color w:val="3B3B3B"/>
          <w:sz w:val="28"/>
          <w:szCs w:val="28"/>
          <w:lang w:val="uk-UA"/>
        </w:rPr>
        <w:t>дата)</w:t>
      </w:r>
    </w:p>
    <w:p w:rsidR="00B52DF0" w:rsidRPr="00B52DF0" w:rsidRDefault="00B52DF0" w:rsidP="00D02FE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F795A" w:rsidRPr="00B52DF0" w:rsidRDefault="004E46B9" w:rsidP="00D02FEF">
      <w:pPr>
        <w:shd w:val="clear" w:color="auto" w:fill="FFFFFF"/>
        <w:spacing w:before="10" w:line="276" w:lineRule="auto"/>
        <w:jc w:val="both"/>
        <w:rPr>
          <w:sz w:val="24"/>
          <w:szCs w:val="24"/>
        </w:rPr>
      </w:pPr>
      <w:r w:rsidRPr="00D062DC">
        <w:rPr>
          <w:sz w:val="28"/>
          <w:szCs w:val="28"/>
        </w:rPr>
        <w:br w:type="column"/>
      </w:r>
      <w:r w:rsidRPr="00B52DF0">
        <w:rPr>
          <w:color w:val="3B3B3B"/>
          <w:spacing w:val="2"/>
          <w:sz w:val="24"/>
          <w:szCs w:val="24"/>
          <w:lang w:val="uk-UA"/>
        </w:rPr>
        <w:lastRenderedPageBreak/>
        <w:t>(</w:t>
      </w:r>
      <w:r w:rsidRPr="00B52DF0">
        <w:rPr>
          <w:rFonts w:eastAsia="Times New Roman"/>
          <w:color w:val="3B3B3B"/>
          <w:spacing w:val="2"/>
          <w:sz w:val="24"/>
          <w:szCs w:val="24"/>
          <w:lang w:val="uk-UA"/>
        </w:rPr>
        <w:t>підпис)</w:t>
      </w:r>
    </w:p>
    <w:p w:rsidR="002F795A" w:rsidRPr="00D062DC" w:rsidRDefault="004E46B9" w:rsidP="00D02FEF">
      <w:pPr>
        <w:shd w:val="clear" w:color="auto" w:fill="FFFFFF"/>
        <w:spacing w:before="22" w:line="276" w:lineRule="auto"/>
        <w:jc w:val="both"/>
        <w:rPr>
          <w:sz w:val="28"/>
          <w:szCs w:val="28"/>
        </w:rPr>
      </w:pPr>
      <w:r w:rsidRPr="00D062DC">
        <w:rPr>
          <w:sz w:val="28"/>
          <w:szCs w:val="28"/>
        </w:rPr>
        <w:br w:type="column"/>
      </w:r>
      <w:r w:rsidRPr="00D062DC">
        <w:rPr>
          <w:color w:val="3B3B3B"/>
          <w:spacing w:val="1"/>
          <w:sz w:val="28"/>
          <w:szCs w:val="28"/>
          <w:lang w:val="uk-UA"/>
        </w:rPr>
        <w:lastRenderedPageBreak/>
        <w:t>(</w:t>
      </w:r>
      <w:r w:rsidRPr="00D062DC">
        <w:rPr>
          <w:rFonts w:eastAsia="Times New Roman"/>
          <w:color w:val="3B3B3B"/>
          <w:spacing w:val="1"/>
          <w:sz w:val="28"/>
          <w:szCs w:val="28"/>
          <w:lang w:val="uk-UA"/>
        </w:rPr>
        <w:t>П.І.</w:t>
      </w:r>
      <w:r w:rsidR="00B52DF0">
        <w:rPr>
          <w:rFonts w:eastAsia="Times New Roman"/>
          <w:color w:val="3B3B3B"/>
          <w:spacing w:val="1"/>
          <w:sz w:val="28"/>
          <w:szCs w:val="28"/>
          <w:lang w:val="uk-UA"/>
        </w:rPr>
        <w:t>Б</w:t>
      </w:r>
      <w:r w:rsidRPr="00D062DC">
        <w:rPr>
          <w:rFonts w:eastAsia="Times New Roman"/>
          <w:color w:val="3B3B3B"/>
          <w:spacing w:val="1"/>
          <w:sz w:val="28"/>
          <w:szCs w:val="28"/>
          <w:lang w:val="uk-UA"/>
        </w:rPr>
        <w:t>.)</w:t>
      </w:r>
    </w:p>
    <w:p w:rsidR="002F795A" w:rsidRPr="00D062DC" w:rsidRDefault="002F795A" w:rsidP="00D02FEF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2F795A" w:rsidRPr="00D062DC" w:rsidSect="00B52DF0">
          <w:type w:val="continuous"/>
          <w:pgSz w:w="11909" w:h="16834"/>
          <w:pgMar w:top="850" w:right="1844" w:bottom="360" w:left="760" w:header="720" w:footer="720" w:gutter="0"/>
          <w:cols w:num="3" w:space="720" w:equalWidth="0">
            <w:col w:w="3189" w:space="1630"/>
            <w:col w:w="1225" w:space="1876"/>
            <w:col w:w="1385"/>
          </w:cols>
          <w:noEndnote/>
        </w:sectPr>
      </w:pPr>
    </w:p>
    <w:p w:rsidR="002F795A" w:rsidRPr="009F7A37" w:rsidRDefault="004E46B9" w:rsidP="00D02FEF">
      <w:pPr>
        <w:shd w:val="clear" w:color="auto" w:fill="FFFFFF"/>
        <w:spacing w:before="410" w:line="276" w:lineRule="auto"/>
        <w:ind w:left="137"/>
        <w:jc w:val="both"/>
        <w:rPr>
          <w:sz w:val="22"/>
          <w:szCs w:val="22"/>
        </w:rPr>
      </w:pPr>
      <w:r w:rsidRPr="009F7A37">
        <w:rPr>
          <w:rFonts w:eastAsia="Times New Roman"/>
          <w:color w:val="3B3B3B"/>
          <w:spacing w:val="-3"/>
          <w:sz w:val="22"/>
          <w:szCs w:val="22"/>
          <w:lang w:val="uk-UA"/>
        </w:rPr>
        <w:lastRenderedPageBreak/>
        <w:t>Виконавець:</w:t>
      </w:r>
    </w:p>
    <w:p w:rsidR="002F795A" w:rsidRPr="009F7A37" w:rsidRDefault="004E46B9" w:rsidP="00D02FEF">
      <w:pPr>
        <w:shd w:val="clear" w:color="auto" w:fill="FFFFFF"/>
        <w:spacing w:line="276" w:lineRule="auto"/>
        <w:ind w:left="139"/>
        <w:jc w:val="both"/>
        <w:rPr>
          <w:sz w:val="22"/>
          <w:szCs w:val="22"/>
        </w:rPr>
      </w:pPr>
      <w:r w:rsidRPr="009F7A37">
        <w:rPr>
          <w:rFonts w:eastAsia="Times New Roman"/>
          <w:color w:val="3B3B3B"/>
          <w:spacing w:val="-2"/>
          <w:sz w:val="22"/>
          <w:szCs w:val="22"/>
          <w:lang w:val="uk-UA"/>
        </w:rPr>
        <w:t>П.І.</w:t>
      </w:r>
      <w:r w:rsidR="009F7A37">
        <w:rPr>
          <w:rFonts w:eastAsia="Times New Roman"/>
          <w:color w:val="3B3B3B"/>
          <w:spacing w:val="-2"/>
          <w:sz w:val="22"/>
          <w:szCs w:val="22"/>
          <w:lang w:val="uk-UA"/>
        </w:rPr>
        <w:t xml:space="preserve">Б          </w:t>
      </w:r>
      <w:r w:rsidRPr="009F7A37">
        <w:rPr>
          <w:rFonts w:eastAsia="Times New Roman"/>
          <w:color w:val="3B3B3B"/>
          <w:spacing w:val="-2"/>
          <w:sz w:val="22"/>
          <w:szCs w:val="22"/>
          <w:lang w:val="uk-UA"/>
        </w:rPr>
        <w:t xml:space="preserve"> Контактний номер телефону</w:t>
      </w:r>
    </w:p>
    <w:p w:rsidR="002F795A" w:rsidRPr="00B52DF0" w:rsidRDefault="002F795A" w:rsidP="00B52DF0">
      <w:pPr>
        <w:shd w:val="clear" w:color="auto" w:fill="FFFFFF"/>
        <w:rPr>
          <w:sz w:val="28"/>
          <w:szCs w:val="28"/>
          <w:lang w:val="uk-UA"/>
        </w:rPr>
        <w:sectPr w:rsidR="002F795A" w:rsidRPr="00B52DF0">
          <w:type w:val="continuous"/>
          <w:pgSz w:w="11909" w:h="16834"/>
          <w:pgMar w:top="850" w:right="1998" w:bottom="360" w:left="580" w:header="720" w:footer="720" w:gutter="0"/>
          <w:cols w:space="60"/>
          <w:noEndnote/>
        </w:sectPr>
      </w:pPr>
    </w:p>
    <w:p w:rsidR="004E46B9" w:rsidRPr="00B52DF0" w:rsidRDefault="004E46B9">
      <w:pPr>
        <w:shd w:val="clear" w:color="auto" w:fill="FFFFFF"/>
        <w:rPr>
          <w:lang w:val="uk-UA"/>
        </w:rPr>
      </w:pPr>
    </w:p>
    <w:sectPr w:rsidR="004E46B9" w:rsidRPr="00B52DF0" w:rsidSect="002F795A">
      <w:type w:val="continuous"/>
      <w:pgSz w:w="11909" w:h="16834"/>
      <w:pgMar w:top="1440" w:right="1203" w:bottom="720" w:left="1251" w:header="720" w:footer="720" w:gutter="0"/>
      <w:cols w:num="3" w:space="720" w:equalWidth="0">
        <w:col w:w="1464" w:space="2239"/>
        <w:col w:w="1260" w:space="1010"/>
        <w:col w:w="34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B69"/>
    <w:multiLevelType w:val="singleLevel"/>
    <w:tmpl w:val="E460DA42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62DC"/>
    <w:rsid w:val="001063E8"/>
    <w:rsid w:val="002F795A"/>
    <w:rsid w:val="004E46B9"/>
    <w:rsid w:val="006877A3"/>
    <w:rsid w:val="007B2612"/>
    <w:rsid w:val="009F7A37"/>
    <w:rsid w:val="00A77FD2"/>
    <w:rsid w:val="00B11BC3"/>
    <w:rsid w:val="00B52DF0"/>
    <w:rsid w:val="00D02FEF"/>
    <w:rsid w:val="00D0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D96C-A8F3-4BE1-ACB4-2E443446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2016-10-13T12:30:00Z</cp:lastPrinted>
  <dcterms:created xsi:type="dcterms:W3CDTF">2016-10-13T04:52:00Z</dcterms:created>
  <dcterms:modified xsi:type="dcterms:W3CDTF">2017-02-08T09:26:00Z</dcterms:modified>
</cp:coreProperties>
</file>